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50D3E" w14:textId="77777777" w:rsidR="00F6774B" w:rsidRDefault="00E35D64">
      <w:pPr>
        <w:pBdr>
          <w:top w:val="nil"/>
          <w:left w:val="nil"/>
          <w:bottom w:val="nil"/>
          <w:right w:val="nil"/>
          <w:between w:val="nil"/>
        </w:pBdr>
        <w:rPr>
          <w:rFonts w:ascii="Times New Roman" w:eastAsia="Times New Roman" w:hAnsi="Times New Roman" w:cs="Times New Roman"/>
          <w:color w:val="000000"/>
          <w:sz w:val="20"/>
          <w:szCs w:val="20"/>
        </w:rPr>
      </w:pPr>
      <w:r>
        <w:rPr>
          <w:rFonts w:ascii="Gill Sans" w:eastAsia="Gill Sans" w:hAnsi="Gill Sans" w:cs="Gill Sans"/>
          <w:noProof/>
          <w:color w:val="000000"/>
          <w:sz w:val="90"/>
          <w:szCs w:val="90"/>
        </w:rPr>
        <mc:AlternateContent>
          <mc:Choice Requires="wpg">
            <w:drawing>
              <wp:anchor distT="0" distB="0" distL="0" distR="0" simplePos="0" relativeHeight="251658240" behindDoc="1" locked="0" layoutInCell="1" hidden="0" allowOverlap="1" wp14:anchorId="104A8867" wp14:editId="165F88CC">
                <wp:simplePos x="0" y="0"/>
                <wp:positionH relativeFrom="page">
                  <wp:posOffset>0</wp:posOffset>
                </wp:positionH>
                <wp:positionV relativeFrom="page">
                  <wp:posOffset>0</wp:posOffset>
                </wp:positionV>
                <wp:extent cx="7553325" cy="7422288"/>
                <wp:effectExtent l="0" t="0" r="0" b="0"/>
                <wp:wrapNone/>
                <wp:docPr id="3" name=""/>
                <wp:cNvGraphicFramePr/>
                <a:graphic xmlns:a="http://schemas.openxmlformats.org/drawingml/2006/main">
                  <a:graphicData uri="http://schemas.microsoft.com/office/word/2010/wordprocessingGroup">
                    <wpg:wgp>
                      <wpg:cNvGrpSpPr/>
                      <wpg:grpSpPr>
                        <a:xfrm>
                          <a:off x="0" y="0"/>
                          <a:ext cx="7553325" cy="7422288"/>
                          <a:chOff x="1569350" y="11600"/>
                          <a:chExt cx="7666125" cy="7536175"/>
                        </a:xfrm>
                      </wpg:grpSpPr>
                      <wpg:grpSp>
                        <wpg:cNvPr id="1" name="Group 1"/>
                        <wpg:cNvGrpSpPr/>
                        <wpg:grpSpPr>
                          <a:xfrm>
                            <a:off x="1569350" y="11600"/>
                            <a:ext cx="7666100" cy="7536800"/>
                            <a:chOff x="1" y="0"/>
                            <a:chExt cx="11895" cy="11869"/>
                          </a:xfrm>
                        </wpg:grpSpPr>
                        <wps:wsp>
                          <wps:cNvPr id="2" name="Rectangle 2"/>
                          <wps:cNvSpPr/>
                          <wps:spPr>
                            <a:xfrm>
                              <a:off x="1" y="0"/>
                              <a:ext cx="11875" cy="11850"/>
                            </a:xfrm>
                            <a:prstGeom prst="rect">
                              <a:avLst/>
                            </a:prstGeom>
                            <a:noFill/>
                            <a:ln>
                              <a:noFill/>
                            </a:ln>
                          </wps:spPr>
                          <wps:txbx>
                            <w:txbxContent>
                              <w:p w14:paraId="2AB5A449" w14:textId="77777777" w:rsidR="00F6774B" w:rsidRDefault="00F6774B">
                                <w:pPr>
                                  <w:textDirection w:val="btLr"/>
                                </w:pPr>
                              </w:p>
                            </w:txbxContent>
                          </wps:txbx>
                          <wps:bodyPr spcFirstLastPara="1" wrap="square" lIns="91425" tIns="91425" rIns="91425" bIns="91425" anchor="ctr" anchorCtr="0">
                            <a:noAutofit/>
                          </wps:bodyPr>
                        </wps:wsp>
                        <wps:wsp>
                          <wps:cNvPr id="4" name="Freeform: Shape 4"/>
                          <wps:cNvSpPr/>
                          <wps:spPr>
                            <a:xfrm>
                              <a:off x="1" y="0"/>
                              <a:ext cx="11895" cy="11869"/>
                            </a:xfrm>
                            <a:custGeom>
                              <a:avLst/>
                              <a:gdLst/>
                              <a:ahLst/>
                              <a:cxnLst/>
                              <a:rect l="l" t="t" r="r" b="b"/>
                              <a:pathLst>
                                <a:path w="11895" h="11869" extrusionOk="0">
                                  <a:moveTo>
                                    <a:pt x="11894" y="11868"/>
                                  </a:moveTo>
                                  <a:lnTo>
                                    <a:pt x="11894" y="1114"/>
                                  </a:lnTo>
                                  <a:lnTo>
                                    <a:pt x="6904" y="0"/>
                                  </a:lnTo>
                                  <a:lnTo>
                                    <a:pt x="0" y="0"/>
                                  </a:lnTo>
                                  <a:lnTo>
                                    <a:pt x="0" y="588"/>
                                  </a:lnTo>
                                  <a:lnTo>
                                    <a:pt x="499" y="763"/>
                                  </a:lnTo>
                                  <a:lnTo>
                                    <a:pt x="903" y="911"/>
                                  </a:lnTo>
                                  <a:lnTo>
                                    <a:pt x="1297" y="1063"/>
                                  </a:lnTo>
                                  <a:lnTo>
                                    <a:pt x="1604" y="1188"/>
                                  </a:lnTo>
                                  <a:lnTo>
                                    <a:pt x="1906" y="1315"/>
                                  </a:lnTo>
                                  <a:lnTo>
                                    <a:pt x="2201" y="1444"/>
                                  </a:lnTo>
                                  <a:lnTo>
                                    <a:pt x="2419" y="1544"/>
                                  </a:lnTo>
                                  <a:lnTo>
                                    <a:pt x="2634" y="1645"/>
                                  </a:lnTo>
                                  <a:lnTo>
                                    <a:pt x="2845" y="1748"/>
                                  </a:lnTo>
                                  <a:lnTo>
                                    <a:pt x="3054" y="1854"/>
                                  </a:lnTo>
                                  <a:lnTo>
                                    <a:pt x="3260" y="1961"/>
                                  </a:lnTo>
                                  <a:lnTo>
                                    <a:pt x="3464" y="2071"/>
                                  </a:lnTo>
                                  <a:lnTo>
                                    <a:pt x="3664" y="2183"/>
                                  </a:lnTo>
                                  <a:lnTo>
                                    <a:pt x="3797" y="2260"/>
                                  </a:lnTo>
                                  <a:lnTo>
                                    <a:pt x="3928" y="2337"/>
                                  </a:lnTo>
                                  <a:lnTo>
                                    <a:pt x="4059" y="2416"/>
                                  </a:lnTo>
                                  <a:lnTo>
                                    <a:pt x="4188" y="2496"/>
                                  </a:lnTo>
                                  <a:lnTo>
                                    <a:pt x="4316" y="2577"/>
                                  </a:lnTo>
                                  <a:lnTo>
                                    <a:pt x="4444" y="2659"/>
                                  </a:lnTo>
                                  <a:lnTo>
                                    <a:pt x="4570" y="2743"/>
                                  </a:lnTo>
                                  <a:lnTo>
                                    <a:pt x="4696" y="2828"/>
                                  </a:lnTo>
                                  <a:lnTo>
                                    <a:pt x="4820" y="2914"/>
                                  </a:lnTo>
                                  <a:lnTo>
                                    <a:pt x="4944" y="3002"/>
                                  </a:lnTo>
                                  <a:lnTo>
                                    <a:pt x="5067" y="3091"/>
                                  </a:lnTo>
                                  <a:lnTo>
                                    <a:pt x="5189" y="3182"/>
                                  </a:lnTo>
                                  <a:lnTo>
                                    <a:pt x="5311" y="3274"/>
                                  </a:lnTo>
                                  <a:lnTo>
                                    <a:pt x="5432" y="3368"/>
                                  </a:lnTo>
                                  <a:lnTo>
                                    <a:pt x="5552" y="3463"/>
                                  </a:lnTo>
                                  <a:lnTo>
                                    <a:pt x="5671" y="3560"/>
                                  </a:lnTo>
                                  <a:lnTo>
                                    <a:pt x="5790" y="3659"/>
                                  </a:lnTo>
                                  <a:lnTo>
                                    <a:pt x="5908" y="3759"/>
                                  </a:lnTo>
                                  <a:lnTo>
                                    <a:pt x="6026" y="3861"/>
                                  </a:lnTo>
                                  <a:lnTo>
                                    <a:pt x="6143" y="3965"/>
                                  </a:lnTo>
                                  <a:lnTo>
                                    <a:pt x="6260" y="4070"/>
                                  </a:lnTo>
                                  <a:lnTo>
                                    <a:pt x="6376" y="4177"/>
                                  </a:lnTo>
                                  <a:lnTo>
                                    <a:pt x="6492" y="4286"/>
                                  </a:lnTo>
                                  <a:lnTo>
                                    <a:pt x="6595" y="4385"/>
                                  </a:lnTo>
                                  <a:lnTo>
                                    <a:pt x="6686" y="4474"/>
                                  </a:lnTo>
                                  <a:lnTo>
                                    <a:pt x="6776" y="4563"/>
                                  </a:lnTo>
                                  <a:lnTo>
                                    <a:pt x="6867" y="4654"/>
                                  </a:lnTo>
                                  <a:lnTo>
                                    <a:pt x="6957" y="4747"/>
                                  </a:lnTo>
                                  <a:lnTo>
                                    <a:pt x="7046" y="4840"/>
                                  </a:lnTo>
                                  <a:lnTo>
                                    <a:pt x="7136" y="4935"/>
                                  </a:lnTo>
                                  <a:lnTo>
                                    <a:pt x="7226" y="5030"/>
                                  </a:lnTo>
                                  <a:lnTo>
                                    <a:pt x="7315" y="5128"/>
                                  </a:lnTo>
                                  <a:lnTo>
                                    <a:pt x="7404" y="5226"/>
                                  </a:lnTo>
                                  <a:lnTo>
                                    <a:pt x="7494" y="5326"/>
                                  </a:lnTo>
                                  <a:lnTo>
                                    <a:pt x="7583" y="5427"/>
                                  </a:lnTo>
                                  <a:lnTo>
                                    <a:pt x="7672" y="5529"/>
                                  </a:lnTo>
                                  <a:lnTo>
                                    <a:pt x="7761" y="5633"/>
                                  </a:lnTo>
                                  <a:lnTo>
                                    <a:pt x="7850" y="5738"/>
                                  </a:lnTo>
                                  <a:lnTo>
                                    <a:pt x="7939" y="5845"/>
                                  </a:lnTo>
                                  <a:lnTo>
                                    <a:pt x="8027" y="5953"/>
                                  </a:lnTo>
                                  <a:lnTo>
                                    <a:pt x="8116" y="6062"/>
                                  </a:lnTo>
                                  <a:lnTo>
                                    <a:pt x="8205" y="6173"/>
                                  </a:lnTo>
                                  <a:lnTo>
                                    <a:pt x="8294" y="6285"/>
                                  </a:lnTo>
                                  <a:lnTo>
                                    <a:pt x="8383" y="6399"/>
                                  </a:lnTo>
                                  <a:lnTo>
                                    <a:pt x="8472" y="6514"/>
                                  </a:lnTo>
                                  <a:lnTo>
                                    <a:pt x="8561" y="6631"/>
                                  </a:lnTo>
                                  <a:lnTo>
                                    <a:pt x="8651" y="6749"/>
                                  </a:lnTo>
                                  <a:lnTo>
                                    <a:pt x="8740" y="6869"/>
                                  </a:lnTo>
                                  <a:lnTo>
                                    <a:pt x="8829" y="6990"/>
                                  </a:lnTo>
                                  <a:lnTo>
                                    <a:pt x="8919" y="7113"/>
                                  </a:lnTo>
                                  <a:lnTo>
                                    <a:pt x="9009" y="7237"/>
                                  </a:lnTo>
                                  <a:lnTo>
                                    <a:pt x="9099" y="7363"/>
                                  </a:lnTo>
                                  <a:lnTo>
                                    <a:pt x="9189" y="7491"/>
                                  </a:lnTo>
                                  <a:lnTo>
                                    <a:pt x="9279" y="7620"/>
                                  </a:lnTo>
                                  <a:lnTo>
                                    <a:pt x="9369" y="7751"/>
                                  </a:lnTo>
                                  <a:lnTo>
                                    <a:pt x="9460" y="7883"/>
                                  </a:lnTo>
                                  <a:lnTo>
                                    <a:pt x="9551" y="8018"/>
                                  </a:lnTo>
                                  <a:lnTo>
                                    <a:pt x="9642" y="8153"/>
                                  </a:lnTo>
                                  <a:lnTo>
                                    <a:pt x="9734" y="8291"/>
                                  </a:lnTo>
                                  <a:lnTo>
                                    <a:pt x="9825" y="8430"/>
                                  </a:lnTo>
                                  <a:lnTo>
                                    <a:pt x="9917" y="8571"/>
                                  </a:lnTo>
                                  <a:lnTo>
                                    <a:pt x="10010" y="8714"/>
                                  </a:lnTo>
                                  <a:lnTo>
                                    <a:pt x="10102" y="8858"/>
                                  </a:lnTo>
                                  <a:lnTo>
                                    <a:pt x="10242" y="9079"/>
                                  </a:lnTo>
                                  <a:lnTo>
                                    <a:pt x="10383" y="9303"/>
                                  </a:lnTo>
                                  <a:lnTo>
                                    <a:pt x="10524" y="9531"/>
                                  </a:lnTo>
                                  <a:lnTo>
                                    <a:pt x="10666" y="9763"/>
                                  </a:lnTo>
                                  <a:lnTo>
                                    <a:pt x="10809" y="10000"/>
                                  </a:lnTo>
                                  <a:lnTo>
                                    <a:pt x="10954" y="10241"/>
                                  </a:lnTo>
                                  <a:lnTo>
                                    <a:pt x="11099" y="10486"/>
                                  </a:lnTo>
                                  <a:lnTo>
                                    <a:pt x="11246" y="10735"/>
                                  </a:lnTo>
                                  <a:lnTo>
                                    <a:pt x="11393" y="10989"/>
                                  </a:lnTo>
                                  <a:lnTo>
                                    <a:pt x="11542" y="11248"/>
                                  </a:lnTo>
                                  <a:lnTo>
                                    <a:pt x="11742" y="11599"/>
                                  </a:lnTo>
                                  <a:lnTo>
                                    <a:pt x="11894" y="11868"/>
                                  </a:lnTo>
                                  <a:close/>
                                </a:path>
                              </a:pathLst>
                            </a:custGeom>
                            <a:solidFill>
                              <a:srgbClr val="FBFBFB"/>
                            </a:solidFill>
                            <a:ln>
                              <a:noFill/>
                            </a:ln>
                          </wps:spPr>
                          <wps:bodyPr spcFirstLastPara="1" wrap="square" lIns="91425" tIns="91425" rIns="91425" bIns="91425" anchor="ctr" anchorCtr="0">
                            <a:noAutofit/>
                          </wps:bodyPr>
                        </wps:wsp>
                        <wps:wsp>
                          <wps:cNvPr id="5" name="Freeform: Shape 5"/>
                          <wps:cNvSpPr/>
                          <wps:spPr>
                            <a:xfrm>
                              <a:off x="1" y="0"/>
                              <a:ext cx="11895" cy="7990"/>
                            </a:xfrm>
                            <a:custGeom>
                              <a:avLst/>
                              <a:gdLst/>
                              <a:ahLst/>
                              <a:cxnLst/>
                              <a:rect l="l" t="t" r="r" b="b"/>
                              <a:pathLst>
                                <a:path w="11895" h="7990" extrusionOk="0">
                                  <a:moveTo>
                                    <a:pt x="11894" y="7990"/>
                                  </a:moveTo>
                                  <a:lnTo>
                                    <a:pt x="11894" y="1114"/>
                                  </a:lnTo>
                                  <a:lnTo>
                                    <a:pt x="6904" y="0"/>
                                  </a:lnTo>
                                  <a:lnTo>
                                    <a:pt x="0" y="0"/>
                                  </a:lnTo>
                                  <a:lnTo>
                                    <a:pt x="0" y="3338"/>
                                  </a:lnTo>
                                  <a:lnTo>
                                    <a:pt x="1251" y="3338"/>
                                  </a:lnTo>
                                  <a:lnTo>
                                    <a:pt x="1511" y="3341"/>
                                  </a:lnTo>
                                  <a:lnTo>
                                    <a:pt x="1768" y="3348"/>
                                  </a:lnTo>
                                  <a:lnTo>
                                    <a:pt x="2022" y="3359"/>
                                  </a:lnTo>
                                  <a:lnTo>
                                    <a:pt x="2273" y="3374"/>
                                  </a:lnTo>
                                  <a:lnTo>
                                    <a:pt x="2521" y="3393"/>
                                  </a:lnTo>
                                  <a:lnTo>
                                    <a:pt x="2767" y="3416"/>
                                  </a:lnTo>
                                  <a:lnTo>
                                    <a:pt x="3009" y="3443"/>
                                  </a:lnTo>
                                  <a:lnTo>
                                    <a:pt x="3248" y="3474"/>
                                  </a:lnTo>
                                  <a:lnTo>
                                    <a:pt x="3484" y="3509"/>
                                  </a:lnTo>
                                  <a:lnTo>
                                    <a:pt x="3718" y="3547"/>
                                  </a:lnTo>
                                  <a:lnTo>
                                    <a:pt x="3948" y="3588"/>
                                  </a:lnTo>
                                  <a:lnTo>
                                    <a:pt x="4176" y="3633"/>
                                  </a:lnTo>
                                  <a:lnTo>
                                    <a:pt x="4401" y="3680"/>
                                  </a:lnTo>
                                  <a:lnTo>
                                    <a:pt x="4622" y="3732"/>
                                  </a:lnTo>
                                  <a:lnTo>
                                    <a:pt x="4841" y="3786"/>
                                  </a:lnTo>
                                  <a:lnTo>
                                    <a:pt x="5057" y="3843"/>
                                  </a:lnTo>
                                  <a:lnTo>
                                    <a:pt x="5270" y="3902"/>
                                  </a:lnTo>
                                  <a:lnTo>
                                    <a:pt x="5480" y="3965"/>
                                  </a:lnTo>
                                  <a:lnTo>
                                    <a:pt x="5687" y="4030"/>
                                  </a:lnTo>
                                  <a:lnTo>
                                    <a:pt x="5891" y="4098"/>
                                  </a:lnTo>
                                  <a:lnTo>
                                    <a:pt x="6092" y="4168"/>
                                  </a:lnTo>
                                  <a:lnTo>
                                    <a:pt x="6290" y="4241"/>
                                  </a:lnTo>
                                  <a:lnTo>
                                    <a:pt x="6485" y="4316"/>
                                  </a:lnTo>
                                  <a:lnTo>
                                    <a:pt x="6642" y="4378"/>
                                  </a:lnTo>
                                  <a:lnTo>
                                    <a:pt x="6825" y="4454"/>
                                  </a:lnTo>
                                  <a:lnTo>
                                    <a:pt x="7006" y="4532"/>
                                  </a:lnTo>
                                  <a:lnTo>
                                    <a:pt x="7184" y="4611"/>
                                  </a:lnTo>
                                  <a:lnTo>
                                    <a:pt x="7359" y="4692"/>
                                  </a:lnTo>
                                  <a:lnTo>
                                    <a:pt x="7531" y="4774"/>
                                  </a:lnTo>
                                  <a:lnTo>
                                    <a:pt x="7700" y="4858"/>
                                  </a:lnTo>
                                  <a:lnTo>
                                    <a:pt x="7867" y="4944"/>
                                  </a:lnTo>
                                  <a:lnTo>
                                    <a:pt x="8031" y="5030"/>
                                  </a:lnTo>
                                  <a:lnTo>
                                    <a:pt x="8193" y="5118"/>
                                  </a:lnTo>
                                  <a:lnTo>
                                    <a:pt x="8352" y="5207"/>
                                  </a:lnTo>
                                  <a:lnTo>
                                    <a:pt x="8508" y="5297"/>
                                  </a:lnTo>
                                  <a:lnTo>
                                    <a:pt x="8661" y="5388"/>
                                  </a:lnTo>
                                  <a:lnTo>
                                    <a:pt x="8812" y="5480"/>
                                  </a:lnTo>
                                  <a:lnTo>
                                    <a:pt x="8959" y="5572"/>
                                  </a:lnTo>
                                  <a:lnTo>
                                    <a:pt x="9105" y="5665"/>
                                  </a:lnTo>
                                  <a:lnTo>
                                    <a:pt x="9247" y="5759"/>
                                  </a:lnTo>
                                  <a:lnTo>
                                    <a:pt x="9387" y="5853"/>
                                  </a:lnTo>
                                  <a:lnTo>
                                    <a:pt x="9524" y="5948"/>
                                  </a:lnTo>
                                  <a:lnTo>
                                    <a:pt x="9658" y="6043"/>
                                  </a:lnTo>
                                  <a:lnTo>
                                    <a:pt x="9790" y="6138"/>
                                  </a:lnTo>
                                  <a:lnTo>
                                    <a:pt x="9919" y="6234"/>
                                  </a:lnTo>
                                  <a:lnTo>
                                    <a:pt x="10045" y="6329"/>
                                  </a:lnTo>
                                  <a:lnTo>
                                    <a:pt x="10169" y="6424"/>
                                  </a:lnTo>
                                  <a:lnTo>
                                    <a:pt x="10289" y="6519"/>
                                  </a:lnTo>
                                  <a:lnTo>
                                    <a:pt x="10408" y="6614"/>
                                  </a:lnTo>
                                  <a:lnTo>
                                    <a:pt x="10523" y="6709"/>
                                  </a:lnTo>
                                  <a:lnTo>
                                    <a:pt x="10636" y="6803"/>
                                  </a:lnTo>
                                  <a:lnTo>
                                    <a:pt x="10746" y="6897"/>
                                  </a:lnTo>
                                  <a:lnTo>
                                    <a:pt x="10853" y="6990"/>
                                  </a:lnTo>
                                  <a:lnTo>
                                    <a:pt x="10958" y="7082"/>
                                  </a:lnTo>
                                  <a:lnTo>
                                    <a:pt x="11060" y="7174"/>
                                  </a:lnTo>
                                  <a:lnTo>
                                    <a:pt x="11159" y="7265"/>
                                  </a:lnTo>
                                  <a:lnTo>
                                    <a:pt x="11256" y="7355"/>
                                  </a:lnTo>
                                  <a:lnTo>
                                    <a:pt x="11350" y="7443"/>
                                  </a:lnTo>
                                  <a:lnTo>
                                    <a:pt x="11441" y="7531"/>
                                  </a:lnTo>
                                  <a:lnTo>
                                    <a:pt x="11529" y="7618"/>
                                  </a:lnTo>
                                  <a:lnTo>
                                    <a:pt x="11615" y="7703"/>
                                  </a:lnTo>
                                  <a:lnTo>
                                    <a:pt x="11698" y="7787"/>
                                  </a:lnTo>
                                  <a:lnTo>
                                    <a:pt x="11779" y="7869"/>
                                  </a:lnTo>
                                  <a:lnTo>
                                    <a:pt x="11857" y="7950"/>
                                  </a:lnTo>
                                  <a:lnTo>
                                    <a:pt x="11894" y="7990"/>
                                  </a:lnTo>
                                  <a:close/>
                                  <a:moveTo>
                                    <a:pt x="0" y="3387"/>
                                  </a:moveTo>
                                  <a:lnTo>
                                    <a:pt x="182" y="3374"/>
                                  </a:lnTo>
                                  <a:lnTo>
                                    <a:pt x="454" y="3358"/>
                                  </a:lnTo>
                                  <a:lnTo>
                                    <a:pt x="723" y="3347"/>
                                  </a:lnTo>
                                  <a:lnTo>
                                    <a:pt x="989" y="3340"/>
                                  </a:lnTo>
                                  <a:lnTo>
                                    <a:pt x="1251" y="3338"/>
                                  </a:lnTo>
                                  <a:lnTo>
                                    <a:pt x="0" y="3338"/>
                                  </a:lnTo>
                                  <a:lnTo>
                                    <a:pt x="0" y="3387"/>
                                  </a:lnTo>
                                  <a:close/>
                                </a:path>
                              </a:pathLst>
                            </a:custGeom>
                            <a:solidFill>
                              <a:srgbClr val="1CABAF"/>
                            </a:solidFill>
                            <a:ln>
                              <a:noFill/>
                            </a:ln>
                          </wps:spPr>
                          <wps:bodyPr spcFirstLastPara="1" wrap="square" lIns="91425" tIns="91425" rIns="91425" bIns="91425" anchor="ctr" anchorCtr="0">
                            <a:noAutofit/>
                          </wps:bodyPr>
                        </wps:wsp>
                        <wps:wsp>
                          <wps:cNvPr id="6" name="Freeform: Shape 6"/>
                          <wps:cNvSpPr/>
                          <wps:spPr>
                            <a:xfrm>
                              <a:off x="1" y="0"/>
                              <a:ext cx="11895" cy="7589"/>
                            </a:xfrm>
                            <a:custGeom>
                              <a:avLst/>
                              <a:gdLst/>
                              <a:ahLst/>
                              <a:cxnLst/>
                              <a:rect l="l" t="t" r="r" b="b"/>
                              <a:pathLst>
                                <a:path w="11895" h="7589" extrusionOk="0">
                                  <a:moveTo>
                                    <a:pt x="11894" y="7589"/>
                                  </a:moveTo>
                                  <a:lnTo>
                                    <a:pt x="11894" y="0"/>
                                  </a:lnTo>
                                  <a:lnTo>
                                    <a:pt x="0" y="0"/>
                                  </a:lnTo>
                                  <a:lnTo>
                                    <a:pt x="0" y="1303"/>
                                  </a:lnTo>
                                  <a:lnTo>
                                    <a:pt x="267" y="1324"/>
                                  </a:lnTo>
                                  <a:lnTo>
                                    <a:pt x="533" y="1350"/>
                                  </a:lnTo>
                                  <a:lnTo>
                                    <a:pt x="795" y="1379"/>
                                  </a:lnTo>
                                  <a:lnTo>
                                    <a:pt x="1055" y="1413"/>
                                  </a:lnTo>
                                  <a:lnTo>
                                    <a:pt x="1312" y="1450"/>
                                  </a:lnTo>
                                  <a:lnTo>
                                    <a:pt x="1567" y="1492"/>
                                  </a:lnTo>
                                  <a:lnTo>
                                    <a:pt x="1818" y="1537"/>
                                  </a:lnTo>
                                  <a:lnTo>
                                    <a:pt x="2068" y="1586"/>
                                  </a:lnTo>
                                  <a:lnTo>
                                    <a:pt x="2314" y="1638"/>
                                  </a:lnTo>
                                  <a:lnTo>
                                    <a:pt x="2558" y="1694"/>
                                  </a:lnTo>
                                  <a:lnTo>
                                    <a:pt x="2800" y="1753"/>
                                  </a:lnTo>
                                  <a:lnTo>
                                    <a:pt x="3038" y="1815"/>
                                  </a:lnTo>
                                  <a:lnTo>
                                    <a:pt x="3274" y="1881"/>
                                  </a:lnTo>
                                  <a:lnTo>
                                    <a:pt x="3508" y="1950"/>
                                  </a:lnTo>
                                  <a:lnTo>
                                    <a:pt x="3739" y="2022"/>
                                  </a:lnTo>
                                  <a:lnTo>
                                    <a:pt x="3967" y="2097"/>
                                  </a:lnTo>
                                  <a:lnTo>
                                    <a:pt x="4192" y="2175"/>
                                  </a:lnTo>
                                  <a:lnTo>
                                    <a:pt x="4415" y="2255"/>
                                  </a:lnTo>
                                  <a:lnTo>
                                    <a:pt x="4636" y="2339"/>
                                  </a:lnTo>
                                  <a:lnTo>
                                    <a:pt x="4853" y="2425"/>
                                  </a:lnTo>
                                  <a:lnTo>
                                    <a:pt x="5068" y="2513"/>
                                  </a:lnTo>
                                  <a:lnTo>
                                    <a:pt x="5281" y="2605"/>
                                  </a:lnTo>
                                  <a:lnTo>
                                    <a:pt x="5491" y="2698"/>
                                  </a:lnTo>
                                  <a:lnTo>
                                    <a:pt x="5698" y="2794"/>
                                  </a:lnTo>
                                  <a:lnTo>
                                    <a:pt x="5903" y="2892"/>
                                  </a:lnTo>
                                  <a:lnTo>
                                    <a:pt x="6105" y="2992"/>
                                  </a:lnTo>
                                  <a:lnTo>
                                    <a:pt x="6304" y="3094"/>
                                  </a:lnTo>
                                  <a:lnTo>
                                    <a:pt x="6501" y="3198"/>
                                  </a:lnTo>
                                  <a:lnTo>
                                    <a:pt x="6695" y="3305"/>
                                  </a:lnTo>
                                  <a:lnTo>
                                    <a:pt x="6887" y="3412"/>
                                  </a:lnTo>
                                  <a:lnTo>
                                    <a:pt x="7076" y="3522"/>
                                  </a:lnTo>
                                  <a:lnTo>
                                    <a:pt x="7263" y="3633"/>
                                  </a:lnTo>
                                  <a:lnTo>
                                    <a:pt x="7447" y="3746"/>
                                  </a:lnTo>
                                  <a:lnTo>
                                    <a:pt x="7628" y="3861"/>
                                  </a:lnTo>
                                  <a:lnTo>
                                    <a:pt x="7807" y="3977"/>
                                  </a:lnTo>
                                  <a:lnTo>
                                    <a:pt x="7983" y="4094"/>
                                  </a:lnTo>
                                  <a:lnTo>
                                    <a:pt x="8156" y="4212"/>
                                  </a:lnTo>
                                  <a:lnTo>
                                    <a:pt x="8285" y="4302"/>
                                  </a:lnTo>
                                  <a:lnTo>
                                    <a:pt x="8427" y="4403"/>
                                  </a:lnTo>
                                  <a:lnTo>
                                    <a:pt x="8568" y="4504"/>
                                  </a:lnTo>
                                  <a:lnTo>
                                    <a:pt x="8706" y="4606"/>
                                  </a:lnTo>
                                  <a:lnTo>
                                    <a:pt x="8843" y="4709"/>
                                  </a:lnTo>
                                  <a:lnTo>
                                    <a:pt x="8977" y="4813"/>
                                  </a:lnTo>
                                  <a:lnTo>
                                    <a:pt x="9110" y="4917"/>
                                  </a:lnTo>
                                  <a:lnTo>
                                    <a:pt x="9242" y="5021"/>
                                  </a:lnTo>
                                  <a:lnTo>
                                    <a:pt x="9371" y="5126"/>
                                  </a:lnTo>
                                  <a:lnTo>
                                    <a:pt x="9499" y="5231"/>
                                  </a:lnTo>
                                  <a:lnTo>
                                    <a:pt x="9624" y="5337"/>
                                  </a:lnTo>
                                  <a:lnTo>
                                    <a:pt x="9748" y="5442"/>
                                  </a:lnTo>
                                  <a:lnTo>
                                    <a:pt x="9871" y="5548"/>
                                  </a:lnTo>
                                  <a:lnTo>
                                    <a:pt x="9991" y="5655"/>
                                  </a:lnTo>
                                  <a:lnTo>
                                    <a:pt x="10110" y="5761"/>
                                  </a:lnTo>
                                  <a:lnTo>
                                    <a:pt x="10226" y="5867"/>
                                  </a:lnTo>
                                  <a:lnTo>
                                    <a:pt x="10341" y="5974"/>
                                  </a:lnTo>
                                  <a:lnTo>
                                    <a:pt x="10455" y="6080"/>
                                  </a:lnTo>
                                  <a:lnTo>
                                    <a:pt x="10566" y="6187"/>
                                  </a:lnTo>
                                  <a:lnTo>
                                    <a:pt x="10676" y="6293"/>
                                  </a:lnTo>
                                  <a:lnTo>
                                    <a:pt x="10784" y="6399"/>
                                  </a:lnTo>
                                  <a:lnTo>
                                    <a:pt x="10890" y="6505"/>
                                  </a:lnTo>
                                  <a:lnTo>
                                    <a:pt x="10994" y="6610"/>
                                  </a:lnTo>
                                  <a:lnTo>
                                    <a:pt x="11097" y="6716"/>
                                  </a:lnTo>
                                  <a:lnTo>
                                    <a:pt x="11197" y="6821"/>
                                  </a:lnTo>
                                  <a:lnTo>
                                    <a:pt x="11296" y="6925"/>
                                  </a:lnTo>
                                  <a:lnTo>
                                    <a:pt x="11394" y="7029"/>
                                  </a:lnTo>
                                  <a:lnTo>
                                    <a:pt x="11489" y="7133"/>
                                  </a:lnTo>
                                  <a:lnTo>
                                    <a:pt x="11594" y="7248"/>
                                  </a:lnTo>
                                  <a:lnTo>
                                    <a:pt x="11696" y="7363"/>
                                  </a:lnTo>
                                  <a:lnTo>
                                    <a:pt x="11796" y="7476"/>
                                  </a:lnTo>
                                  <a:lnTo>
                                    <a:pt x="11894" y="7589"/>
                                  </a:lnTo>
                                  <a:close/>
                                </a:path>
                              </a:pathLst>
                            </a:custGeom>
                            <a:solidFill>
                              <a:srgbClr val="202B2D"/>
                            </a:solidFill>
                            <a:ln>
                              <a:noFill/>
                            </a:ln>
                          </wps:spPr>
                          <wps:bodyPr spcFirstLastPara="1" wrap="square" lIns="91425" tIns="91425" rIns="91425" bIns="91425" anchor="ctr" anchorCtr="0">
                            <a:noAutofit/>
                          </wps:bodyPr>
                        </wps:wsp>
                        <pic:pic xmlns:pic="http://schemas.openxmlformats.org/drawingml/2006/picture">
                          <pic:nvPicPr>
                            <pic:cNvPr id="12" name="Shape 12"/>
                            <pic:cNvPicPr preferRelativeResize="0"/>
                          </pic:nvPicPr>
                          <pic:blipFill rotWithShape="1">
                            <a:blip r:embed="rId8">
                              <a:alphaModFix/>
                            </a:blip>
                            <a:srcRect l="-2386" b="-6067"/>
                            <a:stretch/>
                          </pic:blipFill>
                          <pic:spPr>
                            <a:xfrm>
                              <a:off x="4641" y="0"/>
                              <a:ext cx="7255" cy="2340"/>
                            </a:xfrm>
                            <a:prstGeom prst="rect">
                              <a:avLst/>
                            </a:prstGeom>
                            <a:noFill/>
                            <a:ln>
                              <a:noFill/>
                            </a:ln>
                          </pic:spPr>
                        </pic:pic>
                      </wpg:grpSp>
                    </wpg:wgp>
                  </a:graphicData>
                </a:graphic>
              </wp:anchor>
            </w:drawing>
          </mc:Choice>
          <mc:Fallback>
            <w:pict>
              <v:group w14:anchorId="104A8867" id="_x0000_s1026" style="position:absolute;margin-left:0;margin-top:0;width:594.75pt;height:584.45pt;z-index:-251658240;mso-wrap-distance-left:0;mso-wrap-distance-right:0;mso-position-horizontal-relative:page;mso-position-vertical-relative:page" coordorigin="15693,116" coordsize="76661,7536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">
                <v:group id="Group 1" o:spid="_x0000_s1027" style="position:absolute;left:15693;top:116;width:76661;height:75368" coordorigin="1" coordsize="11895,11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left:1;width:11875;height:118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2AB5A449" w14:textId="77777777" w:rsidR="00F6774B" w:rsidRDefault="00F6774B">
                          <w:pPr>
                            <w:textDirection w:val="btLr"/>
                          </w:pPr>
                        </w:p>
                      </w:txbxContent>
                    </v:textbox>
                  </v:rect>
                  <v:shape id="Freeform: Shape 4" o:spid="_x0000_s1029" style="position:absolute;left:1;width:11895;height:11869;visibility:visible;mso-wrap-style:square;v-text-anchor:middle" coordsize="11895,11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" path="m11894,11868r,-10754l6904,,,,,588,499,763,903,911r394,152l1604,1188r302,127l2201,1444r218,100l2634,1645r211,103l3054,1854r206,107l3464,2071r200,112l3797,2260r131,77l4059,2416r129,80l4316,2577r128,82l4570,2743r126,85l4820,2914r124,88l5067,3091r122,91l5311,3274r121,94l5552,3463r119,97l5790,3659r118,100l6026,3861r117,104l6260,4070r116,107l6492,4286r103,99l6686,4474r90,89l6867,4654r90,93l7046,4840r90,95l7226,5030r89,98l7404,5226r90,100l7583,5427r89,102l7761,5633r89,105l7939,5845r88,108l8116,6062r89,111l8294,6285r89,114l8472,6514r89,117l8651,6749r89,120l8829,6990r90,123l9009,7237r90,126l9189,7491r90,129l9369,7751r91,132l9551,8018r91,135l9734,8291r91,139l9917,8571r93,143l10102,8858r140,221l10383,9303r141,228l10666,9763r143,237l10954,10241r145,245l11246,10735r147,254l11542,11248r200,351l11894,11868xe" fillcolor="#fbfbfb" stroked="f">
                    <v:path arrowok="t" o:extrusionok="f"/>
                  </v:shape>
                  <v:shape id="Freeform: Shape 5" o:spid="_x0000_s1030" style="position:absolute;left:1;width:11895;height:7990;visibility:visible;mso-wrap-style:square;v-text-anchor:middle" coordsize="11895,7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" path="m11894,7990r,-6876l6904,,,,,3338r1251,l1511,3341r257,7l2022,3359r251,15l2521,3393r246,23l3009,3443r239,31l3484,3509r234,38l3948,3588r228,45l4401,3680r221,52l4841,3786r216,57l5270,3902r210,63l5687,4030r204,68l6092,4168r198,73l6485,4316r157,62l6825,4454r181,78l7184,4611r175,81l7531,4774r169,84l7867,4944r164,86l8193,5118r159,89l8508,5297r153,91l8812,5480r147,92l9105,5665r142,94l9387,5853r137,95l9658,6043r132,95l9919,6234r126,95l10169,6424r120,95l10408,6614r115,95l10636,6803r110,94l10853,6990r105,92l11060,7174r99,91l11256,7355r94,88l11441,7531r88,87l11615,7703r83,84l11779,7869r78,81l11894,7990xm,3387r182,-13l454,3358r269,-11l989,3340r262,-2l,3338r,49xe" fillcolor="#1cabaf" stroked="f">
                    <v:path arrowok="t" o:extrusionok="f"/>
                  </v:shape>
                  <v:shape id="Freeform: Shape 6" o:spid="_x0000_s1031" style="position:absolute;left:1;width:11895;height:7589;visibility:visible;mso-wrap-style:square;v-text-anchor:middle" coordsize="11895,7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" path="m11894,7589l11894,,,,,1303r267,21l533,1350r262,29l1055,1413r257,37l1567,1492r251,45l2068,1586r246,52l2558,1694r242,59l3038,1815r236,66l3508,1950r231,72l3967,2097r225,78l4415,2255r221,84l4853,2425r215,88l5281,2605r210,93l5698,2794r205,98l6105,2992r199,102l6501,3198r194,107l6887,3412r189,110l7263,3633r184,113l7628,3861r179,116l7983,4094r173,118l8285,4302r142,101l8568,4504r138,102l8843,4709r134,104l9110,4917r132,104l9371,5126r128,105l9624,5337r124,105l9871,5548r120,107l10110,5761r116,106l10341,5974r114,106l10566,6187r110,106l10784,6399r106,106l10994,6610r103,106l11197,6821r99,104l11394,7029r95,104l11594,7248r102,115l11796,7476r98,113xe" fillcolor="#202b2d" stroked="f">
                    <v:path arrowok="t" o:extrusionok="f"/>
                  </v:shape>
                  <v:shape id="Shape 12" o:spid="_x0000_s1032" type="#_x0000_t75" style="position:absolute;left:4641;width:7255;height:234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">
                    <v:imagedata r:id="rId9" o:title="" cropbottom="-3976f" cropleft="-1564f"/>
                  </v:shape>
                </v:group>
                <w10:wrap anchorx="page" anchory="page"/>
              </v:group>
            </w:pict>
          </mc:Fallback>
        </mc:AlternateContent>
      </w:r>
      <w:r>
        <w:rPr>
          <w:rFonts w:ascii="Gill Sans" w:eastAsia="Gill Sans" w:hAnsi="Gill Sans" w:cs="Gill Sans"/>
          <w:noProof/>
          <w:color w:val="000000"/>
          <w:sz w:val="90"/>
          <w:szCs w:val="90"/>
        </w:rPr>
        <mc:AlternateContent>
          <mc:Choice Requires="wpg">
            <w:drawing>
              <wp:anchor distT="0" distB="0" distL="0" distR="0" simplePos="0" relativeHeight="251659264" behindDoc="1" locked="0" layoutInCell="1" hidden="0" allowOverlap="1" wp14:anchorId="6A0FC87B" wp14:editId="7A8B16BC">
                <wp:simplePos x="0" y="0"/>
                <wp:positionH relativeFrom="page">
                  <wp:posOffset>1905</wp:posOffset>
                </wp:positionH>
                <wp:positionV relativeFrom="page">
                  <wp:posOffset>8109584</wp:posOffset>
                </wp:positionV>
                <wp:extent cx="7553325" cy="2584450"/>
                <wp:effectExtent l="0" t="0" r="0" b="0"/>
                <wp:wrapNone/>
                <wp:docPr id="1" name=""/>
                <wp:cNvGraphicFramePr/>
                <a:graphic xmlns:a="http://schemas.openxmlformats.org/drawingml/2006/main">
                  <a:graphicData uri="http://schemas.microsoft.com/office/word/2010/wordprocessingGroup">
                    <wpg:wgp>
                      <wpg:cNvGrpSpPr/>
                      <wpg:grpSpPr>
                        <a:xfrm>
                          <a:off x="0" y="0"/>
                          <a:ext cx="7553325" cy="2584450"/>
                          <a:chOff x="1568700" y="2487125"/>
                          <a:chExt cx="7553975" cy="2584475"/>
                        </a:xfrm>
                      </wpg:grpSpPr>
                      <wpg:grpSp>
                        <wpg:cNvPr id="8" name="Group 8"/>
                        <wpg:cNvGrpSpPr/>
                        <wpg:grpSpPr>
                          <a:xfrm>
                            <a:off x="1568703" y="2487140"/>
                            <a:ext cx="7553960" cy="2585085"/>
                            <a:chOff x="2" y="12770"/>
                            <a:chExt cx="11896" cy="4071"/>
                          </a:xfrm>
                        </wpg:grpSpPr>
                        <wps:wsp>
                          <wps:cNvPr id="9" name="Rectangle 9"/>
                          <wps:cNvSpPr/>
                          <wps:spPr>
                            <a:xfrm>
                              <a:off x="3" y="12771"/>
                              <a:ext cx="11875" cy="4050"/>
                            </a:xfrm>
                            <a:prstGeom prst="rect">
                              <a:avLst/>
                            </a:prstGeom>
                            <a:noFill/>
                            <a:ln>
                              <a:noFill/>
                            </a:ln>
                          </wps:spPr>
                          <wps:txbx>
                            <w:txbxContent>
                              <w:p w14:paraId="77C6341A" w14:textId="77777777" w:rsidR="00F6774B" w:rsidRDefault="00F6774B">
                                <w:pPr>
                                  <w:textDirection w:val="btLr"/>
                                </w:pPr>
                              </w:p>
                              <w:p w14:paraId="74AAFAAA" w14:textId="77777777" w:rsidR="00B47004" w:rsidRDefault="00B47004">
                                <w:pPr>
                                  <w:textDirection w:val="btLr"/>
                                </w:pPr>
                              </w:p>
                            </w:txbxContent>
                          </wps:txbx>
                          <wps:bodyPr spcFirstLastPara="1" wrap="square" lIns="91425" tIns="91425" rIns="91425" bIns="91425" anchor="ctr" anchorCtr="0">
                            <a:noAutofit/>
                          </wps:bodyPr>
                        </wps:wsp>
                        <wps:wsp>
                          <wps:cNvPr id="10" name="Freeform: Shape 10"/>
                          <wps:cNvSpPr/>
                          <wps:spPr>
                            <a:xfrm>
                              <a:off x="448" y="12770"/>
                              <a:ext cx="11449" cy="4070"/>
                            </a:xfrm>
                            <a:custGeom>
                              <a:avLst/>
                              <a:gdLst/>
                              <a:ahLst/>
                              <a:cxnLst/>
                              <a:rect l="l" t="t" r="r" b="b"/>
                              <a:pathLst>
                                <a:path w="11449" h="4070" extrusionOk="0">
                                  <a:moveTo>
                                    <a:pt x="0" y="1983"/>
                                  </a:moveTo>
                                  <a:lnTo>
                                    <a:pt x="458" y="4070"/>
                                  </a:lnTo>
                                  <a:lnTo>
                                    <a:pt x="11449" y="4070"/>
                                  </a:lnTo>
                                  <a:lnTo>
                                    <a:pt x="11449" y="2568"/>
                                  </a:lnTo>
                                  <a:lnTo>
                                    <a:pt x="3722" y="2568"/>
                                  </a:lnTo>
                                  <a:lnTo>
                                    <a:pt x="3485" y="2565"/>
                                  </a:lnTo>
                                  <a:lnTo>
                                    <a:pt x="3247" y="2557"/>
                                  </a:lnTo>
                                  <a:lnTo>
                                    <a:pt x="3009" y="2544"/>
                                  </a:lnTo>
                                  <a:lnTo>
                                    <a:pt x="2771" y="2527"/>
                                  </a:lnTo>
                                  <a:lnTo>
                                    <a:pt x="2533" y="2505"/>
                                  </a:lnTo>
                                  <a:lnTo>
                                    <a:pt x="2297" y="2479"/>
                                  </a:lnTo>
                                  <a:lnTo>
                                    <a:pt x="2060" y="2448"/>
                                  </a:lnTo>
                                  <a:lnTo>
                                    <a:pt x="1823" y="2412"/>
                                  </a:lnTo>
                                  <a:lnTo>
                                    <a:pt x="1586" y="2371"/>
                                  </a:lnTo>
                                  <a:lnTo>
                                    <a:pt x="1349" y="2326"/>
                                  </a:lnTo>
                                  <a:lnTo>
                                    <a:pt x="1111" y="2277"/>
                                  </a:lnTo>
                                  <a:lnTo>
                                    <a:pt x="873" y="2222"/>
                                  </a:lnTo>
                                  <a:lnTo>
                                    <a:pt x="715" y="2183"/>
                                  </a:lnTo>
                                  <a:lnTo>
                                    <a:pt x="476" y="2121"/>
                                  </a:lnTo>
                                  <a:lnTo>
                                    <a:pt x="238" y="2055"/>
                                  </a:lnTo>
                                  <a:lnTo>
                                    <a:pt x="0" y="1983"/>
                                  </a:lnTo>
                                  <a:close/>
                                  <a:moveTo>
                                    <a:pt x="11449" y="0"/>
                                  </a:moveTo>
                                  <a:lnTo>
                                    <a:pt x="11306" y="96"/>
                                  </a:lnTo>
                                  <a:lnTo>
                                    <a:pt x="11091" y="236"/>
                                  </a:lnTo>
                                  <a:lnTo>
                                    <a:pt x="10877" y="373"/>
                                  </a:lnTo>
                                  <a:lnTo>
                                    <a:pt x="10662" y="505"/>
                                  </a:lnTo>
                                  <a:lnTo>
                                    <a:pt x="10447" y="633"/>
                                  </a:lnTo>
                                  <a:lnTo>
                                    <a:pt x="10231" y="757"/>
                                  </a:lnTo>
                                  <a:lnTo>
                                    <a:pt x="10016" y="877"/>
                                  </a:lnTo>
                                  <a:lnTo>
                                    <a:pt x="9800" y="993"/>
                                  </a:lnTo>
                                  <a:lnTo>
                                    <a:pt x="9585" y="1105"/>
                                  </a:lnTo>
                                  <a:lnTo>
                                    <a:pt x="9368" y="1213"/>
                                  </a:lnTo>
                                  <a:lnTo>
                                    <a:pt x="9152" y="1316"/>
                                  </a:lnTo>
                                  <a:lnTo>
                                    <a:pt x="8936" y="1416"/>
                                  </a:lnTo>
                                  <a:lnTo>
                                    <a:pt x="8719" y="1511"/>
                                  </a:lnTo>
                                  <a:lnTo>
                                    <a:pt x="8502" y="1602"/>
                                  </a:lnTo>
                                  <a:lnTo>
                                    <a:pt x="8285" y="1689"/>
                                  </a:lnTo>
                                  <a:lnTo>
                                    <a:pt x="8068" y="1772"/>
                                  </a:lnTo>
                                  <a:lnTo>
                                    <a:pt x="7851" y="1851"/>
                                  </a:lnTo>
                                  <a:lnTo>
                                    <a:pt x="7633" y="1926"/>
                                  </a:lnTo>
                                  <a:lnTo>
                                    <a:pt x="7415" y="1996"/>
                                  </a:lnTo>
                                  <a:lnTo>
                                    <a:pt x="7197" y="2063"/>
                                  </a:lnTo>
                                  <a:lnTo>
                                    <a:pt x="6979" y="2125"/>
                                  </a:lnTo>
                                  <a:lnTo>
                                    <a:pt x="6761" y="2183"/>
                                  </a:lnTo>
                                  <a:lnTo>
                                    <a:pt x="6542" y="2238"/>
                                  </a:lnTo>
                                  <a:lnTo>
                                    <a:pt x="6318" y="2289"/>
                                  </a:lnTo>
                                  <a:lnTo>
                                    <a:pt x="6161" y="2322"/>
                                  </a:lnTo>
                                  <a:lnTo>
                                    <a:pt x="6005" y="2353"/>
                                  </a:lnTo>
                                  <a:lnTo>
                                    <a:pt x="5848" y="2382"/>
                                  </a:lnTo>
                                  <a:lnTo>
                                    <a:pt x="5691" y="2409"/>
                                  </a:lnTo>
                                  <a:lnTo>
                                    <a:pt x="5534" y="2434"/>
                                  </a:lnTo>
                                  <a:lnTo>
                                    <a:pt x="5377" y="2456"/>
                                  </a:lnTo>
                                  <a:lnTo>
                                    <a:pt x="5220" y="2477"/>
                                  </a:lnTo>
                                  <a:lnTo>
                                    <a:pt x="5063" y="2495"/>
                                  </a:lnTo>
                                  <a:lnTo>
                                    <a:pt x="4905" y="2512"/>
                                  </a:lnTo>
                                  <a:lnTo>
                                    <a:pt x="4748" y="2526"/>
                                  </a:lnTo>
                                  <a:lnTo>
                                    <a:pt x="4590" y="2538"/>
                                  </a:lnTo>
                                  <a:lnTo>
                                    <a:pt x="4433" y="2548"/>
                                  </a:lnTo>
                                  <a:lnTo>
                                    <a:pt x="4275" y="2556"/>
                                  </a:lnTo>
                                  <a:lnTo>
                                    <a:pt x="4117" y="2562"/>
                                  </a:lnTo>
                                  <a:lnTo>
                                    <a:pt x="3959" y="2566"/>
                                  </a:lnTo>
                                  <a:lnTo>
                                    <a:pt x="3722" y="2568"/>
                                  </a:lnTo>
                                  <a:lnTo>
                                    <a:pt x="11449" y="2568"/>
                                  </a:lnTo>
                                  <a:lnTo>
                                    <a:pt x="11449" y="0"/>
                                  </a:lnTo>
                                  <a:close/>
                                </a:path>
                              </a:pathLst>
                            </a:custGeom>
                            <a:solidFill>
                              <a:srgbClr val="95BD05"/>
                            </a:solidFill>
                            <a:ln>
                              <a:noFill/>
                            </a:ln>
                          </wps:spPr>
                          <wps:bodyPr spcFirstLastPara="1" wrap="square" lIns="91425" tIns="91425" rIns="91425" bIns="91425" anchor="ctr" anchorCtr="0">
                            <a:noAutofit/>
                          </wps:bodyPr>
                        </wps:wsp>
                        <wps:wsp>
                          <wps:cNvPr id="11" name="Freeform: Shape 11"/>
                          <wps:cNvSpPr/>
                          <wps:spPr>
                            <a:xfrm>
                              <a:off x="90" y="13884"/>
                              <a:ext cx="11808" cy="2957"/>
                            </a:xfrm>
                            <a:custGeom>
                              <a:avLst/>
                              <a:gdLst/>
                              <a:ahLst/>
                              <a:cxnLst/>
                              <a:rect l="l" t="t" r="r" b="b"/>
                              <a:pathLst>
                                <a:path w="11808" h="2957" extrusionOk="0">
                                  <a:moveTo>
                                    <a:pt x="0" y="1035"/>
                                  </a:moveTo>
                                  <a:lnTo>
                                    <a:pt x="163" y="2956"/>
                                  </a:lnTo>
                                  <a:lnTo>
                                    <a:pt x="11808" y="2956"/>
                                  </a:lnTo>
                                  <a:lnTo>
                                    <a:pt x="11808" y="2103"/>
                                  </a:lnTo>
                                  <a:lnTo>
                                    <a:pt x="4757" y="2103"/>
                                  </a:lnTo>
                                  <a:lnTo>
                                    <a:pt x="4600" y="2102"/>
                                  </a:lnTo>
                                  <a:lnTo>
                                    <a:pt x="4444" y="2098"/>
                                  </a:lnTo>
                                  <a:lnTo>
                                    <a:pt x="4287" y="2092"/>
                                  </a:lnTo>
                                  <a:lnTo>
                                    <a:pt x="4131" y="2084"/>
                                  </a:lnTo>
                                  <a:lnTo>
                                    <a:pt x="3975" y="2073"/>
                                  </a:lnTo>
                                  <a:lnTo>
                                    <a:pt x="3819" y="2061"/>
                                  </a:lnTo>
                                  <a:lnTo>
                                    <a:pt x="3663" y="2046"/>
                                  </a:lnTo>
                                  <a:lnTo>
                                    <a:pt x="3508" y="2029"/>
                                  </a:lnTo>
                                  <a:lnTo>
                                    <a:pt x="3352" y="2010"/>
                                  </a:lnTo>
                                  <a:lnTo>
                                    <a:pt x="3197" y="1988"/>
                                  </a:lnTo>
                                  <a:lnTo>
                                    <a:pt x="3042" y="1965"/>
                                  </a:lnTo>
                                  <a:lnTo>
                                    <a:pt x="2888" y="1939"/>
                                  </a:lnTo>
                                  <a:lnTo>
                                    <a:pt x="2733" y="1911"/>
                                  </a:lnTo>
                                  <a:lnTo>
                                    <a:pt x="2579" y="1880"/>
                                  </a:lnTo>
                                  <a:lnTo>
                                    <a:pt x="2424" y="1848"/>
                                  </a:lnTo>
                                  <a:lnTo>
                                    <a:pt x="2270" y="1813"/>
                                  </a:lnTo>
                                  <a:lnTo>
                                    <a:pt x="2116" y="1776"/>
                                  </a:lnTo>
                                  <a:lnTo>
                                    <a:pt x="1963" y="1737"/>
                                  </a:lnTo>
                                  <a:lnTo>
                                    <a:pt x="1809" y="1696"/>
                                  </a:lnTo>
                                  <a:lnTo>
                                    <a:pt x="1656" y="1652"/>
                                  </a:lnTo>
                                  <a:lnTo>
                                    <a:pt x="1503" y="1606"/>
                                  </a:lnTo>
                                  <a:lnTo>
                                    <a:pt x="1350" y="1558"/>
                                  </a:lnTo>
                                  <a:lnTo>
                                    <a:pt x="1197" y="1508"/>
                                  </a:lnTo>
                                  <a:lnTo>
                                    <a:pt x="1045" y="1456"/>
                                  </a:lnTo>
                                  <a:lnTo>
                                    <a:pt x="892" y="1401"/>
                                  </a:lnTo>
                                  <a:lnTo>
                                    <a:pt x="740" y="1344"/>
                                  </a:lnTo>
                                  <a:lnTo>
                                    <a:pt x="588" y="1285"/>
                                  </a:lnTo>
                                  <a:lnTo>
                                    <a:pt x="437" y="1224"/>
                                  </a:lnTo>
                                  <a:lnTo>
                                    <a:pt x="291" y="1163"/>
                                  </a:lnTo>
                                  <a:lnTo>
                                    <a:pt x="146" y="1100"/>
                                  </a:lnTo>
                                  <a:lnTo>
                                    <a:pt x="0" y="1035"/>
                                  </a:lnTo>
                                  <a:close/>
                                  <a:moveTo>
                                    <a:pt x="11808" y="0"/>
                                  </a:moveTo>
                                  <a:lnTo>
                                    <a:pt x="11656" y="87"/>
                                  </a:lnTo>
                                  <a:lnTo>
                                    <a:pt x="11428" y="216"/>
                                  </a:lnTo>
                                  <a:lnTo>
                                    <a:pt x="11201" y="340"/>
                                  </a:lnTo>
                                  <a:lnTo>
                                    <a:pt x="10975" y="459"/>
                                  </a:lnTo>
                                  <a:lnTo>
                                    <a:pt x="10749" y="575"/>
                                  </a:lnTo>
                                  <a:lnTo>
                                    <a:pt x="10523" y="686"/>
                                  </a:lnTo>
                                  <a:lnTo>
                                    <a:pt x="10297" y="793"/>
                                  </a:lnTo>
                                  <a:lnTo>
                                    <a:pt x="10072" y="896"/>
                                  </a:lnTo>
                                  <a:lnTo>
                                    <a:pt x="9847" y="995"/>
                                  </a:lnTo>
                                  <a:lnTo>
                                    <a:pt x="9622" y="1090"/>
                                  </a:lnTo>
                                  <a:lnTo>
                                    <a:pt x="9398" y="1180"/>
                                  </a:lnTo>
                                  <a:lnTo>
                                    <a:pt x="9175" y="1266"/>
                                  </a:lnTo>
                                  <a:lnTo>
                                    <a:pt x="8951" y="1348"/>
                                  </a:lnTo>
                                  <a:lnTo>
                                    <a:pt x="8728" y="1426"/>
                                  </a:lnTo>
                                  <a:lnTo>
                                    <a:pt x="8505" y="1499"/>
                                  </a:lnTo>
                                  <a:lnTo>
                                    <a:pt x="8283" y="1568"/>
                                  </a:lnTo>
                                  <a:lnTo>
                                    <a:pt x="8061" y="1633"/>
                                  </a:lnTo>
                                  <a:lnTo>
                                    <a:pt x="7839" y="1694"/>
                                  </a:lnTo>
                                  <a:lnTo>
                                    <a:pt x="7618" y="1751"/>
                                  </a:lnTo>
                                  <a:lnTo>
                                    <a:pt x="7397" y="1803"/>
                                  </a:lnTo>
                                  <a:lnTo>
                                    <a:pt x="7176" y="1851"/>
                                  </a:lnTo>
                                  <a:lnTo>
                                    <a:pt x="6956" y="1895"/>
                                  </a:lnTo>
                                  <a:lnTo>
                                    <a:pt x="6736" y="1935"/>
                                  </a:lnTo>
                                  <a:lnTo>
                                    <a:pt x="6517" y="1971"/>
                                  </a:lnTo>
                                  <a:lnTo>
                                    <a:pt x="6298" y="2002"/>
                                  </a:lnTo>
                                  <a:lnTo>
                                    <a:pt x="6079" y="2029"/>
                                  </a:lnTo>
                                  <a:lnTo>
                                    <a:pt x="5860" y="2052"/>
                                  </a:lnTo>
                                  <a:lnTo>
                                    <a:pt x="5702" y="2066"/>
                                  </a:lnTo>
                                  <a:lnTo>
                                    <a:pt x="5544" y="2078"/>
                                  </a:lnTo>
                                  <a:lnTo>
                                    <a:pt x="5387" y="2087"/>
                                  </a:lnTo>
                                  <a:lnTo>
                                    <a:pt x="5229" y="2095"/>
                                  </a:lnTo>
                                  <a:lnTo>
                                    <a:pt x="5072" y="2100"/>
                                  </a:lnTo>
                                  <a:lnTo>
                                    <a:pt x="4914" y="2103"/>
                                  </a:lnTo>
                                  <a:lnTo>
                                    <a:pt x="4757" y="2103"/>
                                  </a:lnTo>
                                  <a:lnTo>
                                    <a:pt x="11808" y="2103"/>
                                  </a:lnTo>
                                  <a:lnTo>
                                    <a:pt x="11808" y="0"/>
                                  </a:lnTo>
                                  <a:close/>
                                </a:path>
                              </a:pathLst>
                            </a:custGeom>
                            <a:solidFill>
                              <a:srgbClr val="77A239"/>
                            </a:solidFill>
                            <a:ln>
                              <a:noFill/>
                            </a:ln>
                          </wps:spPr>
                          <wps:bodyPr spcFirstLastPara="1" wrap="square" lIns="91425" tIns="91425" rIns="91425" bIns="91425" anchor="ctr" anchorCtr="0">
                            <a:noAutofit/>
                          </wps:bodyPr>
                        </wps:wsp>
                        <wps:wsp>
                          <wps:cNvPr id="13" name="Freeform: Shape 13"/>
                          <wps:cNvSpPr/>
                          <wps:spPr>
                            <a:xfrm>
                              <a:off x="2" y="13884"/>
                              <a:ext cx="11895" cy="2957"/>
                            </a:xfrm>
                            <a:custGeom>
                              <a:avLst/>
                              <a:gdLst/>
                              <a:ahLst/>
                              <a:cxnLst/>
                              <a:rect l="l" t="t" r="r" b="b"/>
                              <a:pathLst>
                                <a:path w="11895" h="2957" extrusionOk="0">
                                  <a:moveTo>
                                    <a:pt x="0" y="0"/>
                                  </a:moveTo>
                                  <a:lnTo>
                                    <a:pt x="0" y="2956"/>
                                  </a:lnTo>
                                  <a:lnTo>
                                    <a:pt x="11895" y="2956"/>
                                  </a:lnTo>
                                  <a:lnTo>
                                    <a:pt x="11895" y="2099"/>
                                  </a:lnTo>
                                  <a:lnTo>
                                    <a:pt x="6962" y="2099"/>
                                  </a:lnTo>
                                  <a:lnTo>
                                    <a:pt x="6806" y="2098"/>
                                  </a:lnTo>
                                  <a:lnTo>
                                    <a:pt x="6649" y="2095"/>
                                  </a:lnTo>
                                  <a:lnTo>
                                    <a:pt x="6493" y="2090"/>
                                  </a:lnTo>
                                  <a:lnTo>
                                    <a:pt x="6337" y="2082"/>
                                  </a:lnTo>
                                  <a:lnTo>
                                    <a:pt x="6181" y="2072"/>
                                  </a:lnTo>
                                  <a:lnTo>
                                    <a:pt x="6025" y="2059"/>
                                  </a:lnTo>
                                  <a:lnTo>
                                    <a:pt x="5870" y="2044"/>
                                  </a:lnTo>
                                  <a:lnTo>
                                    <a:pt x="5715" y="2028"/>
                                  </a:lnTo>
                                  <a:lnTo>
                                    <a:pt x="5560" y="2009"/>
                                  </a:lnTo>
                                  <a:lnTo>
                                    <a:pt x="5405" y="1988"/>
                                  </a:lnTo>
                                  <a:lnTo>
                                    <a:pt x="5250" y="1964"/>
                                  </a:lnTo>
                                  <a:lnTo>
                                    <a:pt x="5095" y="1939"/>
                                  </a:lnTo>
                                  <a:lnTo>
                                    <a:pt x="4939" y="1912"/>
                                  </a:lnTo>
                                  <a:lnTo>
                                    <a:pt x="4705" y="1867"/>
                                  </a:lnTo>
                                  <a:lnTo>
                                    <a:pt x="4471" y="1817"/>
                                  </a:lnTo>
                                  <a:lnTo>
                                    <a:pt x="4237" y="1762"/>
                                  </a:lnTo>
                                  <a:lnTo>
                                    <a:pt x="4002" y="1703"/>
                                  </a:lnTo>
                                  <a:lnTo>
                                    <a:pt x="3766" y="1639"/>
                                  </a:lnTo>
                                  <a:lnTo>
                                    <a:pt x="3531" y="1570"/>
                                  </a:lnTo>
                                  <a:lnTo>
                                    <a:pt x="3294" y="1497"/>
                                  </a:lnTo>
                                  <a:lnTo>
                                    <a:pt x="3058" y="1418"/>
                                  </a:lnTo>
                                  <a:lnTo>
                                    <a:pt x="2835" y="1340"/>
                                  </a:lnTo>
                                  <a:lnTo>
                                    <a:pt x="2619" y="1261"/>
                                  </a:lnTo>
                                  <a:lnTo>
                                    <a:pt x="2403" y="1177"/>
                                  </a:lnTo>
                                  <a:lnTo>
                                    <a:pt x="2186" y="1090"/>
                                  </a:lnTo>
                                  <a:lnTo>
                                    <a:pt x="1969" y="999"/>
                                  </a:lnTo>
                                  <a:lnTo>
                                    <a:pt x="1751" y="903"/>
                                  </a:lnTo>
                                  <a:lnTo>
                                    <a:pt x="1534" y="804"/>
                                  </a:lnTo>
                                  <a:lnTo>
                                    <a:pt x="1315" y="701"/>
                                  </a:lnTo>
                                  <a:lnTo>
                                    <a:pt x="1097" y="594"/>
                                  </a:lnTo>
                                  <a:lnTo>
                                    <a:pt x="878" y="483"/>
                                  </a:lnTo>
                                  <a:lnTo>
                                    <a:pt x="659" y="368"/>
                                  </a:lnTo>
                                  <a:lnTo>
                                    <a:pt x="440" y="249"/>
                                  </a:lnTo>
                                  <a:lnTo>
                                    <a:pt x="220" y="126"/>
                                  </a:lnTo>
                                  <a:lnTo>
                                    <a:pt x="0" y="0"/>
                                  </a:lnTo>
                                  <a:close/>
                                  <a:moveTo>
                                    <a:pt x="11895" y="981"/>
                                  </a:moveTo>
                                  <a:lnTo>
                                    <a:pt x="11746" y="1048"/>
                                  </a:lnTo>
                                  <a:lnTo>
                                    <a:pt x="11596" y="1113"/>
                                  </a:lnTo>
                                  <a:lnTo>
                                    <a:pt x="11446" y="1175"/>
                                  </a:lnTo>
                                  <a:lnTo>
                                    <a:pt x="11296" y="1236"/>
                                  </a:lnTo>
                                  <a:lnTo>
                                    <a:pt x="11145" y="1295"/>
                                  </a:lnTo>
                                  <a:lnTo>
                                    <a:pt x="10993" y="1352"/>
                                  </a:lnTo>
                                  <a:lnTo>
                                    <a:pt x="10842" y="1407"/>
                                  </a:lnTo>
                                  <a:lnTo>
                                    <a:pt x="10689" y="1460"/>
                                  </a:lnTo>
                                  <a:lnTo>
                                    <a:pt x="10537" y="1511"/>
                                  </a:lnTo>
                                  <a:lnTo>
                                    <a:pt x="10384" y="1560"/>
                                  </a:lnTo>
                                  <a:lnTo>
                                    <a:pt x="10230" y="1606"/>
                                  </a:lnTo>
                                  <a:lnTo>
                                    <a:pt x="10077" y="1651"/>
                                  </a:lnTo>
                                  <a:lnTo>
                                    <a:pt x="9923" y="1694"/>
                                  </a:lnTo>
                                  <a:lnTo>
                                    <a:pt x="9769" y="1735"/>
                                  </a:lnTo>
                                  <a:lnTo>
                                    <a:pt x="9614" y="1773"/>
                                  </a:lnTo>
                                  <a:lnTo>
                                    <a:pt x="9459" y="1810"/>
                                  </a:lnTo>
                                  <a:lnTo>
                                    <a:pt x="9304" y="1844"/>
                                  </a:lnTo>
                                  <a:lnTo>
                                    <a:pt x="9149" y="1876"/>
                                  </a:lnTo>
                                  <a:lnTo>
                                    <a:pt x="8993" y="1906"/>
                                  </a:lnTo>
                                  <a:lnTo>
                                    <a:pt x="8838" y="1934"/>
                                  </a:lnTo>
                                  <a:lnTo>
                                    <a:pt x="8682" y="1960"/>
                                  </a:lnTo>
                                  <a:lnTo>
                                    <a:pt x="8526" y="1984"/>
                                  </a:lnTo>
                                  <a:lnTo>
                                    <a:pt x="8370" y="2005"/>
                                  </a:lnTo>
                                  <a:lnTo>
                                    <a:pt x="8214" y="2025"/>
                                  </a:lnTo>
                                  <a:lnTo>
                                    <a:pt x="8057" y="2042"/>
                                  </a:lnTo>
                                  <a:lnTo>
                                    <a:pt x="7901" y="2057"/>
                                  </a:lnTo>
                                  <a:lnTo>
                                    <a:pt x="7745" y="2069"/>
                                  </a:lnTo>
                                  <a:lnTo>
                                    <a:pt x="7588" y="2080"/>
                                  </a:lnTo>
                                  <a:lnTo>
                                    <a:pt x="7432" y="2088"/>
                                  </a:lnTo>
                                  <a:lnTo>
                                    <a:pt x="7275" y="2094"/>
                                  </a:lnTo>
                                  <a:lnTo>
                                    <a:pt x="7119" y="2098"/>
                                  </a:lnTo>
                                  <a:lnTo>
                                    <a:pt x="6962" y="2099"/>
                                  </a:lnTo>
                                  <a:lnTo>
                                    <a:pt x="11895" y="2099"/>
                                  </a:lnTo>
                                  <a:lnTo>
                                    <a:pt x="11895" y="981"/>
                                  </a:lnTo>
                                  <a:close/>
                                </a:path>
                              </a:pathLst>
                            </a:custGeom>
                            <a:solidFill>
                              <a:srgbClr val="202B2D"/>
                            </a:solidFill>
                            <a:ln>
                              <a:noFill/>
                            </a:ln>
                          </wps:spPr>
                          <wps:bodyPr spcFirstLastPara="1" wrap="square" lIns="91425" tIns="91425" rIns="91425" bIns="91425" anchor="ctr" anchorCtr="0">
                            <a:noAutofit/>
                          </wps:bodyPr>
                        </wps:wsp>
                      </wpg:grpSp>
                    </wpg:wgp>
                  </a:graphicData>
                </a:graphic>
              </wp:anchor>
            </w:drawing>
          </mc:Choice>
          <mc:Fallback>
            <w:pict>
              <v:group w14:anchorId="6A0FC87B" id="_x0000_s1033" style="position:absolute;margin-left:.15pt;margin-top:638.55pt;width:594.75pt;height:203.5pt;z-index:-251657216;mso-wrap-distance-left:0;mso-wrap-distance-right:0;mso-position-horizontal-relative:page;mso-position-vertical-relative:page" coordorigin="15687,24871" coordsize="75539,258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">
                <v:group id="Group 8" o:spid="_x0000_s1034" style="position:absolute;left:15687;top:24871;width:75539;height:25851" coordorigin="2,12770" coordsize="11896,4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rect id="Rectangle 9" o:spid="_x0000_s1035" style="position:absolute;left:3;top:12771;width:11875;height:40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" filled="f" stroked="f">
                    <v:textbox inset="2.53958mm,2.53958mm,2.53958mm,2.53958mm">
                      <w:txbxContent>
                        <w:p w14:paraId="77C6341A" w14:textId="77777777" w:rsidR="00F6774B" w:rsidRDefault="00F6774B">
                          <w:pPr>
                            <w:textDirection w:val="btLr"/>
                          </w:pPr>
                        </w:p>
                        <w:p w14:paraId="74AAFAAA" w14:textId="77777777" w:rsidR="00B47004" w:rsidRDefault="00B47004">
                          <w:pPr>
                            <w:textDirection w:val="btLr"/>
                          </w:pPr>
                        </w:p>
                      </w:txbxContent>
                    </v:textbox>
                  </v:rect>
                  <v:shape id="Freeform: Shape 10" o:spid="_x0000_s1036" style="position:absolute;left:448;top:12770;width:11449;height:4070;visibility:visible;mso-wrap-style:square;v-text-anchor:middle" coordsize="11449,4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" path="m,1983l458,4070r10991,l11449,2568r-7727,l3485,2565r-238,-8l3009,2544r-238,-17l2533,2505r-236,-26l2060,2448r-237,-36l1586,2371r-237,-45l1111,2277,873,2222,715,2183,476,2121,238,2055,,1983xm11449,r-143,96l11091,236r-214,137l10662,505r-215,128l10231,757r-215,120l9800,993r-215,112l9368,1213r-216,103l8936,1416r-217,95l8502,1602r-217,87l8068,1772r-217,79l7633,1926r-218,70l7197,2063r-218,62l6761,2183r-219,55l6318,2289r-157,33l6005,2353r-157,29l5691,2409r-157,25l5377,2456r-157,21l5063,2495r-158,17l4748,2526r-158,12l4433,2548r-158,8l4117,2562r-158,4l3722,2568r7727,l11449,xe" fillcolor="#95bd05" stroked="f">
                    <v:path arrowok="t" o:extrusionok="f"/>
                  </v:shape>
                  <v:shape id="Freeform: Shape 11" o:spid="_x0000_s1037" style="position:absolute;left:90;top:13884;width:11808;height:2957;visibility:visible;mso-wrap-style:square;v-text-anchor:middle" coordsize="11808,2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" path="m,1035l163,2956r11645,l11808,2103r-7051,l4600,2102r-156,-4l4287,2092r-156,-8l3975,2073r-156,-12l3663,2046r-155,-17l3352,2010r-155,-22l3042,1965r-154,-26l2733,1911r-154,-31l2424,1848r-154,-35l2116,1776r-153,-39l1809,1696r-153,-44l1503,1606r-153,-48l1197,1508r-152,-52l892,1401,740,1344,588,1285,437,1224,291,1163,146,1100,,1035xm11808,r-152,87l11428,216r-227,124l10975,459r-226,116l10523,686r-226,107l10072,896r-225,99l9622,1090r-224,90l9175,1266r-224,82l8728,1426r-223,73l8283,1568r-222,65l7839,1694r-221,57l7397,1803r-221,48l6956,1895r-220,40l6517,1971r-219,31l6079,2029r-219,23l5702,2066r-158,12l5387,2087r-158,8l5072,2100r-158,3l4757,2103r7051,l11808,xe" fillcolor="#77a239" stroked="f">
                    <v:path arrowok="t" o:extrusionok="f"/>
                  </v:shape>
                  <v:shape id="Freeform: Shape 13" o:spid="_x0000_s1038" style="position:absolute;left:2;top:13884;width:11895;height:2957;visibility:visible;mso-wrap-style:square;v-text-anchor:middle" coordsize="11895,2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" path="m,l,2956r11895,l11895,2099r-4933,l6806,2098r-157,-3l6493,2090r-156,-8l6181,2072r-156,-13l5870,2044r-155,-16l5560,2009r-155,-21l5250,1964r-155,-25l4939,1912r-234,-45l4471,1817r-234,-55l4002,1703r-236,-64l3531,1570r-237,-73l3058,1418r-223,-78l2619,1261r-216,-84l2186,1090,1969,999,1751,903,1534,804,1315,701,1097,594,878,483,659,368,440,249,220,126,,xm11895,981r-149,67l11596,1113r-150,62l11296,1236r-151,59l10993,1352r-151,55l10689,1460r-152,51l10384,1560r-154,46l10077,1651r-154,43l9769,1735r-155,38l9459,1810r-155,34l9149,1876r-156,30l8838,1934r-156,26l8526,1984r-156,21l8214,2025r-157,17l7901,2057r-156,12l7588,2080r-156,8l7275,2094r-156,4l6962,2099r4933,l11895,981xe" fillcolor="#202b2d" stroked="f">
                    <v:path arrowok="t" o:extrusionok="f"/>
                  </v:shape>
                </v:group>
                <w10:wrap anchorx="page" anchory="page"/>
              </v:group>
            </w:pict>
          </mc:Fallback>
        </mc:AlternateContent>
      </w:r>
    </w:p>
    <w:p w14:paraId="7929C6CE"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52BCD162"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30B982E1"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57DEC941"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18DBA273"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3CF3D578"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71511F34"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5026FA16"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025502ED"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125DE4EA"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37239BEF"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6C21EFC5"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6CF85180"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0D5B7BF0"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09AE50FA"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7F652F6E"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67D97A08"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1D2B747A"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2720318E"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1919E822"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11EB2823"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056F7AA5"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20C0BAB3"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1CC725B1"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1EFDC7C7"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08E5D3EB"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73FFA1CE"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30EF47F5"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66A86009"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647937E5"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19624B59" w14:textId="77777777" w:rsidR="00F6774B" w:rsidRDefault="00F6774B">
      <w:pPr>
        <w:pBdr>
          <w:top w:val="nil"/>
          <w:left w:val="nil"/>
          <w:bottom w:val="nil"/>
          <w:right w:val="nil"/>
          <w:between w:val="nil"/>
        </w:pBdr>
        <w:spacing w:before="9"/>
        <w:rPr>
          <w:rFonts w:ascii="Times New Roman" w:eastAsia="Times New Roman" w:hAnsi="Times New Roman" w:cs="Times New Roman"/>
          <w:color w:val="000000"/>
        </w:rPr>
      </w:pPr>
    </w:p>
    <w:p w14:paraId="6AF1522C" w14:textId="77777777" w:rsidR="00F6774B" w:rsidRDefault="00E35D64">
      <w:pPr>
        <w:pBdr>
          <w:top w:val="nil"/>
          <w:left w:val="nil"/>
          <w:bottom w:val="nil"/>
          <w:right w:val="nil"/>
          <w:between w:val="nil"/>
        </w:pBdr>
        <w:ind w:left="664"/>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rPr>
        <mc:AlternateContent>
          <mc:Choice Requires="wps">
            <w:drawing>
              <wp:inline distT="0" distB="0" distL="0" distR="0" wp14:anchorId="44F41465" wp14:editId="62BF4852">
                <wp:extent cx="5594985" cy="832075"/>
                <wp:effectExtent l="0" t="0" r="0" b="0"/>
                <wp:docPr id="2" name=""/>
                <wp:cNvGraphicFramePr/>
                <a:graphic xmlns:a="http://schemas.openxmlformats.org/drawingml/2006/main">
                  <a:graphicData uri="http://schemas.microsoft.com/office/word/2010/wordprocessingShape">
                    <wps:wsp>
                      <wps:cNvSpPr/>
                      <wps:spPr>
                        <a:xfrm>
                          <a:off x="2567558" y="3373600"/>
                          <a:ext cx="5556885" cy="812800"/>
                        </a:xfrm>
                        <a:prstGeom prst="rect">
                          <a:avLst/>
                        </a:prstGeom>
                        <a:noFill/>
                        <a:ln w="38100" cap="flat" cmpd="sng">
                          <a:solidFill>
                            <a:srgbClr val="38761D"/>
                          </a:solidFill>
                          <a:prstDash val="solid"/>
                          <a:miter lim="8000"/>
                          <a:headEnd type="none" w="sm" len="sm"/>
                          <a:tailEnd type="none" w="sm" len="sm"/>
                        </a:ln>
                      </wps:spPr>
                      <wps:txbx>
                        <w:txbxContent>
                          <w:p w14:paraId="1C04E5BE" w14:textId="0CCC1F5C" w:rsidR="00F6774B" w:rsidRDefault="00DB7634">
                            <w:pPr>
                              <w:spacing w:before="88"/>
                              <w:ind w:left="281"/>
                              <w:jc w:val="center"/>
                              <w:textDirection w:val="btLr"/>
                            </w:pPr>
                            <w:r w:rsidRPr="00DB7634">
                              <w:rPr>
                                <w:rFonts w:ascii="Gill Sans" w:eastAsia="Gill Sans" w:hAnsi="Gill Sans" w:cs="Gill Sans"/>
                                <w:b/>
                                <w:bCs/>
                                <w:color w:val="000000"/>
                                <w:sz w:val="64"/>
                                <w:szCs w:val="10"/>
                                <w:lang w:val="en-GB"/>
                              </w:rPr>
                              <w:t xml:space="preserve">Educational Visits Policy </w:t>
                            </w:r>
                            <w:r w:rsidR="00611D14">
                              <w:rPr>
                                <w:rFonts w:ascii="Gill Sans" w:eastAsia="Gill Sans" w:hAnsi="Gill Sans" w:cs="Gill Sans"/>
                                <w:color w:val="000000"/>
                                <w:sz w:val="90"/>
                              </w:rPr>
                              <w:t>Health &amp; Safety</w:t>
                            </w:r>
                            <w:r w:rsidR="00952542">
                              <w:rPr>
                                <w:rFonts w:ascii="Gill Sans" w:eastAsia="Gill Sans" w:hAnsi="Gill Sans" w:cs="Gill Sans"/>
                                <w:color w:val="000000"/>
                                <w:sz w:val="90"/>
                              </w:rPr>
                              <w:t xml:space="preserve"> Policy</w:t>
                            </w:r>
                          </w:p>
                        </w:txbxContent>
                      </wps:txbx>
                      <wps:bodyPr spcFirstLastPara="1" wrap="square" lIns="0" tIns="0" rIns="0" bIns="0" anchor="t" anchorCtr="0">
                        <a:noAutofit/>
                      </wps:bodyPr>
                    </wps:wsp>
                  </a:graphicData>
                </a:graphic>
              </wp:inline>
            </w:drawing>
          </mc:Choice>
          <mc:Fallback>
            <w:pict>
              <v:rect w14:anchorId="44F41465" id="_x0000_s1039" style="width:440.55pt;height:6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" filled="f" strokecolor="#38761d" strokeweight="3pt">
                <v:stroke startarrowwidth="narrow" startarrowlength="short" endarrowwidth="narrow" endarrowlength="short" miterlimit="5243f"/>
                <v:textbox inset="0,0,0,0">
                  <w:txbxContent>
                    <w:p w14:paraId="1C04E5BE" w14:textId="0CCC1F5C" w:rsidR="00F6774B" w:rsidRDefault="00DB7634">
                      <w:pPr>
                        <w:spacing w:before="88"/>
                        <w:ind w:left="281"/>
                        <w:jc w:val="center"/>
                        <w:textDirection w:val="btLr"/>
                      </w:pPr>
                      <w:r w:rsidRPr="00DB7634">
                        <w:rPr>
                          <w:rFonts w:ascii="Gill Sans" w:eastAsia="Gill Sans" w:hAnsi="Gill Sans" w:cs="Gill Sans"/>
                          <w:b/>
                          <w:bCs/>
                          <w:color w:val="000000"/>
                          <w:sz w:val="64"/>
                          <w:szCs w:val="10"/>
                          <w:lang w:val="en-GB"/>
                        </w:rPr>
                        <w:t xml:space="preserve">Educational Visits Policy </w:t>
                      </w:r>
                      <w:r w:rsidR="00611D14">
                        <w:rPr>
                          <w:rFonts w:ascii="Gill Sans" w:eastAsia="Gill Sans" w:hAnsi="Gill Sans" w:cs="Gill Sans"/>
                          <w:color w:val="000000"/>
                          <w:sz w:val="90"/>
                        </w:rPr>
                        <w:t>Health &amp; Safety</w:t>
                      </w:r>
                      <w:r w:rsidR="00952542">
                        <w:rPr>
                          <w:rFonts w:ascii="Gill Sans" w:eastAsia="Gill Sans" w:hAnsi="Gill Sans" w:cs="Gill Sans"/>
                          <w:color w:val="000000"/>
                          <w:sz w:val="90"/>
                        </w:rPr>
                        <w:t xml:space="preserve"> Policy</w:t>
                      </w:r>
                    </w:p>
                  </w:txbxContent>
                </v:textbox>
                <w10:anchorlock/>
              </v:rect>
            </w:pict>
          </mc:Fallback>
        </mc:AlternateContent>
      </w:r>
    </w:p>
    <w:p w14:paraId="46EA4EB5"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25DA3ED0"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40A868DC"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17CB9BB6"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79215C25"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0FD8FF24"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12C0B9C2"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06A30B5E" w14:textId="77777777" w:rsidR="00F6774B" w:rsidRDefault="00F6774B">
      <w:pPr>
        <w:pBdr>
          <w:top w:val="nil"/>
          <w:left w:val="nil"/>
          <w:bottom w:val="nil"/>
          <w:right w:val="nil"/>
          <w:between w:val="nil"/>
        </w:pBdr>
        <w:rPr>
          <w:rFonts w:ascii="Times New Roman" w:eastAsia="Times New Roman" w:hAnsi="Times New Roman" w:cs="Times New Roman"/>
          <w:color w:val="000000"/>
          <w:sz w:val="20"/>
          <w:szCs w:val="20"/>
        </w:rPr>
      </w:pPr>
    </w:p>
    <w:p w14:paraId="37F7B7FE" w14:textId="77777777" w:rsidR="00F6774B" w:rsidRDefault="00F6774B">
      <w:pPr>
        <w:spacing w:before="6"/>
        <w:rPr>
          <w:rFonts w:ascii="Times New Roman" w:eastAsia="Times New Roman" w:hAnsi="Times New Roman" w:cs="Times New Roman"/>
          <w:sz w:val="28"/>
          <w:szCs w:val="28"/>
        </w:rPr>
      </w:pPr>
    </w:p>
    <w:tbl>
      <w:tblPr>
        <w:tblStyle w:val="a"/>
        <w:tblpPr w:leftFromText="180" w:rightFromText="180" w:topFromText="180" w:bottomFromText="180" w:vertAnchor="text" w:tblpX="139"/>
        <w:tblW w:w="991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325"/>
        <w:gridCol w:w="3120"/>
        <w:gridCol w:w="2655"/>
        <w:gridCol w:w="1815"/>
      </w:tblGrid>
      <w:tr w:rsidR="00F6774B" w14:paraId="027399B7" w14:textId="77777777">
        <w:trPr>
          <w:trHeight w:val="600"/>
        </w:trPr>
        <w:tc>
          <w:tcPr>
            <w:tcW w:w="2325" w:type="dxa"/>
          </w:tcPr>
          <w:p w14:paraId="355A5082" w14:textId="77777777" w:rsidR="00F6774B" w:rsidRDefault="00E35D64">
            <w:pPr>
              <w:spacing w:before="83"/>
              <w:ind w:left="100"/>
              <w:rPr>
                <w:b/>
                <w:bCs/>
                <w:sz w:val="28"/>
                <w:szCs w:val="28"/>
              </w:rPr>
            </w:pPr>
            <w:r>
              <w:rPr>
                <w:b/>
                <w:bCs/>
                <w:sz w:val="28"/>
                <w:szCs w:val="28"/>
              </w:rPr>
              <w:t>Approved by</w:t>
            </w:r>
          </w:p>
        </w:tc>
        <w:tc>
          <w:tcPr>
            <w:tcW w:w="7590" w:type="dxa"/>
            <w:gridSpan w:val="3"/>
          </w:tcPr>
          <w:p w14:paraId="64CF5EC5" w14:textId="6FD4E0A2" w:rsidR="00F6774B" w:rsidRDefault="00EA1B78">
            <w:pPr>
              <w:spacing w:before="83"/>
              <w:ind w:left="100"/>
              <w:rPr>
                <w:sz w:val="28"/>
                <w:szCs w:val="28"/>
              </w:rPr>
            </w:pPr>
            <w:r>
              <w:rPr>
                <w:sz w:val="28"/>
                <w:szCs w:val="28"/>
              </w:rPr>
              <w:t>Board of Directors</w:t>
            </w:r>
          </w:p>
        </w:tc>
      </w:tr>
      <w:tr w:rsidR="00F6774B" w14:paraId="6FA8A670" w14:textId="77777777">
        <w:trPr>
          <w:trHeight w:val="555"/>
        </w:trPr>
        <w:tc>
          <w:tcPr>
            <w:tcW w:w="2325" w:type="dxa"/>
          </w:tcPr>
          <w:p w14:paraId="27DCB568" w14:textId="77777777" w:rsidR="00F6774B" w:rsidRDefault="00E35D64">
            <w:pPr>
              <w:spacing w:before="83"/>
              <w:ind w:left="100"/>
              <w:rPr>
                <w:b/>
                <w:bCs/>
                <w:sz w:val="28"/>
                <w:szCs w:val="28"/>
              </w:rPr>
            </w:pPr>
            <w:r>
              <w:rPr>
                <w:b/>
                <w:bCs/>
                <w:sz w:val="28"/>
                <w:szCs w:val="28"/>
              </w:rPr>
              <w:t>Date</w:t>
            </w:r>
          </w:p>
        </w:tc>
        <w:tc>
          <w:tcPr>
            <w:tcW w:w="3120" w:type="dxa"/>
          </w:tcPr>
          <w:p w14:paraId="59282BE7" w14:textId="74E5DC33" w:rsidR="00F6774B" w:rsidRDefault="00EA1B78" w:rsidP="00952542">
            <w:pPr>
              <w:spacing w:before="83"/>
              <w:rPr>
                <w:sz w:val="28"/>
                <w:szCs w:val="28"/>
              </w:rPr>
            </w:pPr>
            <w:r>
              <w:rPr>
                <w:sz w:val="28"/>
                <w:szCs w:val="28"/>
              </w:rPr>
              <w:t xml:space="preserve"> 05 </w:t>
            </w:r>
            <w:r w:rsidR="00611D14">
              <w:rPr>
                <w:sz w:val="28"/>
                <w:szCs w:val="28"/>
              </w:rPr>
              <w:t>September 2026</w:t>
            </w:r>
          </w:p>
        </w:tc>
        <w:tc>
          <w:tcPr>
            <w:tcW w:w="2655" w:type="dxa"/>
          </w:tcPr>
          <w:p w14:paraId="75291495" w14:textId="77777777" w:rsidR="00F6774B" w:rsidRDefault="00E35D64">
            <w:pPr>
              <w:spacing w:before="83" w:line="249" w:lineRule="auto"/>
              <w:ind w:left="101" w:right="141"/>
              <w:rPr>
                <w:b/>
                <w:bCs/>
                <w:sz w:val="28"/>
                <w:szCs w:val="28"/>
              </w:rPr>
            </w:pPr>
            <w:r>
              <w:rPr>
                <w:b/>
                <w:bCs/>
                <w:sz w:val="28"/>
                <w:szCs w:val="28"/>
              </w:rPr>
              <w:t>Next review due</w:t>
            </w:r>
          </w:p>
        </w:tc>
        <w:tc>
          <w:tcPr>
            <w:tcW w:w="1815" w:type="dxa"/>
          </w:tcPr>
          <w:p w14:paraId="440785E6" w14:textId="2E805805" w:rsidR="00F6774B" w:rsidRDefault="00952542">
            <w:pPr>
              <w:spacing w:before="83"/>
              <w:ind w:left="101"/>
              <w:rPr>
                <w:sz w:val="28"/>
                <w:szCs w:val="28"/>
              </w:rPr>
            </w:pPr>
            <w:r>
              <w:rPr>
                <w:sz w:val="28"/>
                <w:szCs w:val="28"/>
              </w:rPr>
              <w:t>09/2027</w:t>
            </w:r>
          </w:p>
        </w:tc>
      </w:tr>
    </w:tbl>
    <w:p w14:paraId="34060761" w14:textId="77777777" w:rsidR="00F6774B" w:rsidRDefault="00F6774B">
      <w:pPr>
        <w:rPr>
          <w:rFonts w:ascii="Times New Roman" w:eastAsia="Times New Roman" w:hAnsi="Times New Roman" w:cs="Times New Roman"/>
          <w:sz w:val="28"/>
          <w:szCs w:val="28"/>
        </w:rPr>
      </w:pPr>
    </w:p>
    <w:p w14:paraId="6655F545" w14:textId="77777777" w:rsidR="00F6774B" w:rsidRDefault="00F6774B"/>
    <w:p w14:paraId="0AAF3A87" w14:textId="77777777" w:rsidR="00F6774B" w:rsidRDefault="00F6774B"/>
    <w:p w14:paraId="3A57B584" w14:textId="6CBDE317" w:rsidR="00F6774B" w:rsidRPr="00856B6E" w:rsidRDefault="00E35D64" w:rsidP="00B47004">
      <w:pPr>
        <w:ind w:hanging="142"/>
        <w:rPr>
          <w:rFonts w:asciiTheme="majorHAnsi" w:hAnsiTheme="majorHAnsi" w:cstheme="majorHAnsi"/>
          <w:b/>
          <w:bCs/>
          <w:sz w:val="28"/>
          <w:szCs w:val="28"/>
        </w:rPr>
      </w:pPr>
      <w:r w:rsidRPr="00856B6E">
        <w:rPr>
          <w:rFonts w:asciiTheme="majorHAnsi" w:hAnsiTheme="majorHAnsi" w:cstheme="majorHAnsi"/>
          <w:b/>
          <w:bCs/>
          <w:sz w:val="28"/>
          <w:szCs w:val="28"/>
        </w:rPr>
        <w:lastRenderedPageBreak/>
        <w:t>Summary of Changes</w:t>
      </w:r>
    </w:p>
    <w:p w14:paraId="67A38057" w14:textId="77777777" w:rsidR="00F6774B" w:rsidRPr="00856B6E" w:rsidRDefault="00F6774B">
      <w:pPr>
        <w:rPr>
          <w:rFonts w:asciiTheme="majorHAnsi" w:hAnsiTheme="majorHAnsi" w:cstheme="majorHAnsi"/>
        </w:rPr>
      </w:pPr>
    </w:p>
    <w:tbl>
      <w:tblPr>
        <w:tblStyle w:val="a0"/>
        <w:tblW w:w="10067" w:type="dxa"/>
        <w:tblInd w:w="-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35"/>
        <w:gridCol w:w="2126"/>
        <w:gridCol w:w="4536"/>
        <w:gridCol w:w="2270"/>
      </w:tblGrid>
      <w:tr w:rsidR="00F6774B" w:rsidRPr="00856B6E" w14:paraId="5563D369" w14:textId="77777777" w:rsidTr="00B47004">
        <w:tc>
          <w:tcPr>
            <w:tcW w:w="1135" w:type="dxa"/>
            <w:shd w:val="clear" w:color="auto" w:fill="93C47D"/>
            <w:tcMar>
              <w:top w:w="100" w:type="dxa"/>
              <w:left w:w="100" w:type="dxa"/>
              <w:bottom w:w="100" w:type="dxa"/>
              <w:right w:w="100" w:type="dxa"/>
            </w:tcMar>
          </w:tcPr>
          <w:p w14:paraId="067F72CF" w14:textId="77777777" w:rsidR="00F6774B" w:rsidRPr="00856B6E" w:rsidRDefault="00E35D64">
            <w:pPr>
              <w:rPr>
                <w:rFonts w:asciiTheme="majorHAnsi" w:hAnsiTheme="majorHAnsi" w:cstheme="majorHAnsi"/>
                <w:b/>
                <w:bCs/>
              </w:rPr>
            </w:pPr>
            <w:r w:rsidRPr="00856B6E">
              <w:rPr>
                <w:rFonts w:asciiTheme="majorHAnsi" w:hAnsiTheme="majorHAnsi" w:cstheme="majorHAnsi"/>
                <w:b/>
                <w:bCs/>
              </w:rPr>
              <w:t>Version</w:t>
            </w:r>
          </w:p>
        </w:tc>
        <w:tc>
          <w:tcPr>
            <w:tcW w:w="2126" w:type="dxa"/>
            <w:shd w:val="clear" w:color="auto" w:fill="93C47D"/>
            <w:tcMar>
              <w:top w:w="100" w:type="dxa"/>
              <w:left w:w="100" w:type="dxa"/>
              <w:bottom w:w="100" w:type="dxa"/>
              <w:right w:w="100" w:type="dxa"/>
            </w:tcMar>
          </w:tcPr>
          <w:p w14:paraId="62642393" w14:textId="77777777" w:rsidR="00F6774B" w:rsidRPr="00856B6E" w:rsidRDefault="00E35D64">
            <w:pPr>
              <w:rPr>
                <w:rFonts w:asciiTheme="majorHAnsi" w:hAnsiTheme="majorHAnsi" w:cstheme="majorHAnsi"/>
                <w:b/>
                <w:bCs/>
              </w:rPr>
            </w:pPr>
            <w:r w:rsidRPr="00856B6E">
              <w:rPr>
                <w:rFonts w:asciiTheme="majorHAnsi" w:hAnsiTheme="majorHAnsi" w:cstheme="majorHAnsi"/>
                <w:b/>
                <w:bCs/>
              </w:rPr>
              <w:t xml:space="preserve">Date </w:t>
            </w:r>
          </w:p>
        </w:tc>
        <w:tc>
          <w:tcPr>
            <w:tcW w:w="4536" w:type="dxa"/>
            <w:shd w:val="clear" w:color="auto" w:fill="93C47D"/>
            <w:tcMar>
              <w:top w:w="100" w:type="dxa"/>
              <w:left w:w="100" w:type="dxa"/>
              <w:bottom w:w="100" w:type="dxa"/>
              <w:right w:w="100" w:type="dxa"/>
            </w:tcMar>
          </w:tcPr>
          <w:p w14:paraId="36B596F8" w14:textId="77777777" w:rsidR="00F6774B" w:rsidRPr="00856B6E" w:rsidRDefault="00E35D64">
            <w:pPr>
              <w:rPr>
                <w:rFonts w:asciiTheme="majorHAnsi" w:hAnsiTheme="majorHAnsi" w:cstheme="majorHAnsi"/>
                <w:b/>
                <w:bCs/>
              </w:rPr>
            </w:pPr>
            <w:r w:rsidRPr="00856B6E">
              <w:rPr>
                <w:rFonts w:asciiTheme="majorHAnsi" w:hAnsiTheme="majorHAnsi" w:cstheme="majorHAnsi"/>
                <w:b/>
                <w:bCs/>
              </w:rPr>
              <w:t>Summary of Changes</w:t>
            </w:r>
          </w:p>
        </w:tc>
        <w:tc>
          <w:tcPr>
            <w:tcW w:w="2270" w:type="dxa"/>
            <w:shd w:val="clear" w:color="auto" w:fill="93C47D"/>
            <w:tcMar>
              <w:top w:w="100" w:type="dxa"/>
              <w:left w:w="100" w:type="dxa"/>
              <w:bottom w:w="100" w:type="dxa"/>
              <w:right w:w="100" w:type="dxa"/>
            </w:tcMar>
          </w:tcPr>
          <w:p w14:paraId="6F6D7664" w14:textId="77777777" w:rsidR="00F6774B" w:rsidRPr="00856B6E" w:rsidRDefault="00E35D64">
            <w:pPr>
              <w:rPr>
                <w:rFonts w:asciiTheme="majorHAnsi" w:hAnsiTheme="majorHAnsi" w:cstheme="majorHAnsi"/>
                <w:b/>
                <w:bCs/>
              </w:rPr>
            </w:pPr>
            <w:r w:rsidRPr="00856B6E">
              <w:rPr>
                <w:rFonts w:asciiTheme="majorHAnsi" w:hAnsiTheme="majorHAnsi" w:cstheme="majorHAnsi"/>
                <w:b/>
                <w:bCs/>
              </w:rPr>
              <w:t>Approved By</w:t>
            </w:r>
          </w:p>
        </w:tc>
      </w:tr>
      <w:tr w:rsidR="003F75B1" w:rsidRPr="00856B6E" w14:paraId="4E532494" w14:textId="77777777" w:rsidTr="00E56283">
        <w:tc>
          <w:tcPr>
            <w:tcW w:w="1135" w:type="dxa"/>
            <w:tcMar>
              <w:top w:w="100" w:type="dxa"/>
              <w:left w:w="100" w:type="dxa"/>
              <w:bottom w:w="100" w:type="dxa"/>
              <w:right w:w="100" w:type="dxa"/>
            </w:tcMar>
          </w:tcPr>
          <w:p w14:paraId="71B2515D" w14:textId="113D50BA" w:rsidR="003F75B1" w:rsidRPr="00D82AAA" w:rsidRDefault="003F75B1" w:rsidP="003F75B1">
            <w:pPr>
              <w:rPr>
                <w:rFonts w:asciiTheme="majorHAnsi" w:hAnsiTheme="majorHAnsi" w:cstheme="majorHAnsi"/>
                <w:sz w:val="20"/>
                <w:szCs w:val="20"/>
              </w:rPr>
            </w:pPr>
            <w:r w:rsidRPr="00D82AAA">
              <w:rPr>
                <w:rFonts w:asciiTheme="majorHAnsi" w:hAnsiTheme="majorHAnsi" w:cstheme="majorHAnsi"/>
                <w:color w:val="000000"/>
                <w:sz w:val="20"/>
                <w:szCs w:val="20"/>
              </w:rPr>
              <w:t>1</w:t>
            </w:r>
          </w:p>
        </w:tc>
        <w:tc>
          <w:tcPr>
            <w:tcW w:w="2126" w:type="dxa"/>
            <w:tcMar>
              <w:top w:w="100" w:type="dxa"/>
              <w:left w:w="100" w:type="dxa"/>
              <w:bottom w:w="100" w:type="dxa"/>
              <w:right w:w="100" w:type="dxa"/>
            </w:tcMar>
          </w:tcPr>
          <w:p w14:paraId="60E83E0A" w14:textId="7D44AAF2" w:rsidR="003F75B1" w:rsidRPr="003F75B1" w:rsidRDefault="003F75B1" w:rsidP="003F75B1">
            <w:pPr>
              <w:rPr>
                <w:rFonts w:ascii="Calibri" w:hAnsi="Calibri" w:cs="Calibri"/>
                <w:sz w:val="20"/>
                <w:szCs w:val="20"/>
              </w:rPr>
            </w:pPr>
            <w:r w:rsidRPr="003F75B1">
              <w:rPr>
                <w:rFonts w:ascii="Calibri" w:hAnsi="Calibri" w:cs="Calibri"/>
                <w:color w:val="000000"/>
                <w:sz w:val="20"/>
                <w:szCs w:val="20"/>
              </w:rPr>
              <w:t>25</w:t>
            </w:r>
            <w:r w:rsidRPr="003F75B1">
              <w:rPr>
                <w:rFonts w:ascii="Calibri" w:hAnsi="Calibri" w:cs="Calibri"/>
                <w:color w:val="000000"/>
                <w:sz w:val="20"/>
                <w:szCs w:val="20"/>
                <w:vertAlign w:val="superscript"/>
              </w:rPr>
              <w:t>th</w:t>
            </w:r>
            <w:r w:rsidRPr="003F75B1">
              <w:rPr>
                <w:rFonts w:ascii="Calibri" w:hAnsi="Calibri" w:cs="Calibri"/>
                <w:color w:val="000000"/>
                <w:sz w:val="20"/>
                <w:szCs w:val="20"/>
              </w:rPr>
              <w:t xml:space="preserve"> June 2025</w:t>
            </w:r>
          </w:p>
        </w:tc>
        <w:tc>
          <w:tcPr>
            <w:tcW w:w="4536" w:type="dxa"/>
            <w:tcMar>
              <w:top w:w="100" w:type="dxa"/>
              <w:left w:w="100" w:type="dxa"/>
              <w:bottom w:w="100" w:type="dxa"/>
              <w:right w:w="100" w:type="dxa"/>
            </w:tcMar>
          </w:tcPr>
          <w:p w14:paraId="48A0FD25" w14:textId="0967BE80" w:rsidR="003F75B1" w:rsidRPr="003F75B1" w:rsidRDefault="003F75B1" w:rsidP="003F75B1">
            <w:pPr>
              <w:rPr>
                <w:rFonts w:ascii="Calibri" w:hAnsi="Calibri" w:cs="Calibri"/>
                <w:sz w:val="20"/>
                <w:szCs w:val="20"/>
              </w:rPr>
            </w:pPr>
            <w:r w:rsidRPr="003F75B1">
              <w:rPr>
                <w:rFonts w:ascii="Calibri" w:hAnsi="Calibri" w:cs="Calibri"/>
                <w:color w:val="000000"/>
                <w:sz w:val="20"/>
                <w:szCs w:val="20"/>
              </w:rPr>
              <w:t>Provided by the Key and approved by Forbes Solicitors</w:t>
            </w:r>
          </w:p>
        </w:tc>
        <w:tc>
          <w:tcPr>
            <w:tcW w:w="2270" w:type="dxa"/>
            <w:shd w:val="clear" w:color="auto" w:fill="auto"/>
            <w:tcMar>
              <w:top w:w="100" w:type="dxa"/>
              <w:left w:w="100" w:type="dxa"/>
              <w:bottom w:w="100" w:type="dxa"/>
              <w:right w:w="100" w:type="dxa"/>
            </w:tcMar>
          </w:tcPr>
          <w:p w14:paraId="631C436A" w14:textId="1E1B7A15" w:rsidR="003F75B1" w:rsidRPr="00D82AAA" w:rsidRDefault="003F75B1" w:rsidP="003F75B1">
            <w:pPr>
              <w:rPr>
                <w:rFonts w:asciiTheme="majorHAnsi" w:hAnsiTheme="majorHAnsi" w:cstheme="majorHAnsi"/>
                <w:sz w:val="20"/>
                <w:szCs w:val="20"/>
              </w:rPr>
            </w:pPr>
            <w:r w:rsidRPr="00D82AAA">
              <w:rPr>
                <w:rFonts w:asciiTheme="majorHAnsi" w:hAnsiTheme="majorHAnsi" w:cstheme="majorHAnsi"/>
                <w:sz w:val="20"/>
                <w:szCs w:val="20"/>
              </w:rPr>
              <w:t>Dr Martin Young CEO</w:t>
            </w:r>
          </w:p>
        </w:tc>
      </w:tr>
      <w:tr w:rsidR="003F75B1" w:rsidRPr="00856B6E" w14:paraId="483A8CF0" w14:textId="77777777" w:rsidTr="00E56283">
        <w:tc>
          <w:tcPr>
            <w:tcW w:w="1135" w:type="dxa"/>
            <w:tcMar>
              <w:top w:w="100" w:type="dxa"/>
              <w:left w:w="100" w:type="dxa"/>
              <w:bottom w:w="100" w:type="dxa"/>
              <w:right w:w="100" w:type="dxa"/>
            </w:tcMar>
          </w:tcPr>
          <w:p w14:paraId="5B868219" w14:textId="7D0B26EE" w:rsidR="003F75B1" w:rsidRPr="00D82AAA" w:rsidRDefault="003F75B1" w:rsidP="003F75B1">
            <w:pPr>
              <w:rPr>
                <w:rFonts w:asciiTheme="majorHAnsi" w:hAnsiTheme="majorHAnsi" w:cstheme="majorHAnsi"/>
                <w:sz w:val="20"/>
                <w:szCs w:val="20"/>
              </w:rPr>
            </w:pPr>
            <w:r w:rsidRPr="00D82AAA">
              <w:rPr>
                <w:rFonts w:asciiTheme="majorHAnsi" w:hAnsiTheme="majorHAnsi" w:cstheme="majorHAnsi"/>
                <w:color w:val="000000"/>
                <w:sz w:val="20"/>
                <w:szCs w:val="20"/>
              </w:rPr>
              <w:t>2</w:t>
            </w:r>
          </w:p>
        </w:tc>
        <w:tc>
          <w:tcPr>
            <w:tcW w:w="2126" w:type="dxa"/>
            <w:tcMar>
              <w:top w:w="100" w:type="dxa"/>
              <w:left w:w="100" w:type="dxa"/>
              <w:bottom w:w="100" w:type="dxa"/>
              <w:right w:w="100" w:type="dxa"/>
            </w:tcMar>
          </w:tcPr>
          <w:p w14:paraId="5239F17E" w14:textId="4E5EF927" w:rsidR="003F75B1" w:rsidRPr="003F75B1" w:rsidRDefault="003F75B1" w:rsidP="003F75B1">
            <w:pPr>
              <w:rPr>
                <w:rFonts w:ascii="Calibri" w:hAnsi="Calibri" w:cs="Calibri"/>
                <w:sz w:val="20"/>
                <w:szCs w:val="20"/>
              </w:rPr>
            </w:pPr>
            <w:r w:rsidRPr="003F75B1">
              <w:rPr>
                <w:rFonts w:ascii="Calibri" w:hAnsi="Calibri" w:cs="Calibri"/>
                <w:color w:val="000000"/>
                <w:sz w:val="20"/>
                <w:szCs w:val="20"/>
              </w:rPr>
              <w:t>August 2025</w:t>
            </w:r>
          </w:p>
        </w:tc>
        <w:tc>
          <w:tcPr>
            <w:tcW w:w="4536" w:type="dxa"/>
            <w:tcMar>
              <w:top w:w="100" w:type="dxa"/>
              <w:left w:w="100" w:type="dxa"/>
              <w:bottom w:w="100" w:type="dxa"/>
              <w:right w:w="100" w:type="dxa"/>
            </w:tcMar>
          </w:tcPr>
          <w:p w14:paraId="13F244A5" w14:textId="6E8AE09C" w:rsidR="003F75B1" w:rsidRPr="003F75B1" w:rsidRDefault="003F75B1" w:rsidP="003F75B1">
            <w:pPr>
              <w:rPr>
                <w:rFonts w:ascii="Calibri" w:hAnsi="Calibri" w:cs="Calibri"/>
                <w:sz w:val="20"/>
                <w:szCs w:val="20"/>
              </w:rPr>
            </w:pPr>
            <w:r w:rsidRPr="003F75B1">
              <w:rPr>
                <w:rFonts w:ascii="Calibri" w:hAnsi="Calibri" w:cs="Calibri"/>
                <w:color w:val="000000"/>
                <w:sz w:val="20"/>
                <w:szCs w:val="20"/>
              </w:rPr>
              <w:t>Update to KCSIE link</w:t>
            </w:r>
          </w:p>
        </w:tc>
        <w:tc>
          <w:tcPr>
            <w:tcW w:w="2270" w:type="dxa"/>
            <w:shd w:val="clear" w:color="auto" w:fill="auto"/>
            <w:tcMar>
              <w:top w:w="100" w:type="dxa"/>
              <w:left w:w="100" w:type="dxa"/>
              <w:bottom w:w="100" w:type="dxa"/>
              <w:right w:w="100" w:type="dxa"/>
            </w:tcMar>
          </w:tcPr>
          <w:p w14:paraId="50402790" w14:textId="3E066CF6" w:rsidR="003F75B1" w:rsidRPr="00D82AAA" w:rsidRDefault="003F75B1" w:rsidP="003F75B1">
            <w:pPr>
              <w:rPr>
                <w:rFonts w:asciiTheme="majorHAnsi" w:hAnsiTheme="majorHAnsi" w:cstheme="majorHAnsi"/>
                <w:sz w:val="20"/>
                <w:szCs w:val="20"/>
              </w:rPr>
            </w:pPr>
            <w:r w:rsidRPr="00D82AAA">
              <w:rPr>
                <w:rFonts w:asciiTheme="majorHAnsi" w:hAnsiTheme="majorHAnsi" w:cstheme="majorHAnsi"/>
                <w:sz w:val="20"/>
                <w:szCs w:val="20"/>
              </w:rPr>
              <w:t>Dr Martin Young CEO</w:t>
            </w:r>
          </w:p>
        </w:tc>
      </w:tr>
      <w:tr w:rsidR="003F75B1" w:rsidRPr="00856B6E" w14:paraId="09A4133B" w14:textId="77777777" w:rsidTr="00E56283">
        <w:tc>
          <w:tcPr>
            <w:tcW w:w="1135" w:type="dxa"/>
            <w:tcMar>
              <w:top w:w="100" w:type="dxa"/>
              <w:left w:w="100" w:type="dxa"/>
              <w:bottom w:w="100" w:type="dxa"/>
              <w:right w:w="100" w:type="dxa"/>
            </w:tcMar>
          </w:tcPr>
          <w:p w14:paraId="2A79C85D" w14:textId="797CD0E1" w:rsidR="003F75B1" w:rsidRPr="00D82AAA" w:rsidRDefault="003F75B1" w:rsidP="003F75B1">
            <w:pPr>
              <w:rPr>
                <w:rFonts w:asciiTheme="majorHAnsi" w:hAnsiTheme="majorHAnsi" w:cstheme="majorHAnsi"/>
                <w:sz w:val="20"/>
                <w:szCs w:val="20"/>
              </w:rPr>
            </w:pPr>
            <w:r w:rsidRPr="00D82AAA">
              <w:rPr>
                <w:rFonts w:asciiTheme="majorHAnsi" w:hAnsiTheme="majorHAnsi" w:cstheme="majorHAnsi"/>
                <w:color w:val="000000"/>
                <w:sz w:val="20"/>
                <w:szCs w:val="20"/>
              </w:rPr>
              <w:t>3</w:t>
            </w:r>
          </w:p>
        </w:tc>
        <w:tc>
          <w:tcPr>
            <w:tcW w:w="2126" w:type="dxa"/>
            <w:tcMar>
              <w:top w:w="100" w:type="dxa"/>
              <w:left w:w="100" w:type="dxa"/>
              <w:bottom w:w="100" w:type="dxa"/>
              <w:right w:w="100" w:type="dxa"/>
            </w:tcMar>
          </w:tcPr>
          <w:p w14:paraId="1D0853E1" w14:textId="2C893518" w:rsidR="003F75B1" w:rsidRPr="003F75B1" w:rsidRDefault="003F75B1" w:rsidP="003F75B1">
            <w:pPr>
              <w:rPr>
                <w:rFonts w:ascii="Calibri" w:hAnsi="Calibri" w:cs="Calibri"/>
                <w:sz w:val="20"/>
                <w:szCs w:val="20"/>
              </w:rPr>
            </w:pPr>
            <w:r w:rsidRPr="003F75B1">
              <w:rPr>
                <w:rFonts w:ascii="Calibri" w:hAnsi="Calibri" w:cs="Calibri"/>
                <w:color w:val="000000"/>
                <w:sz w:val="20"/>
                <w:szCs w:val="20"/>
              </w:rPr>
              <w:t>September 2026</w:t>
            </w:r>
          </w:p>
        </w:tc>
        <w:tc>
          <w:tcPr>
            <w:tcW w:w="4536" w:type="dxa"/>
            <w:tcMar>
              <w:top w:w="100" w:type="dxa"/>
              <w:left w:w="100" w:type="dxa"/>
              <w:bottom w:w="100" w:type="dxa"/>
              <w:right w:w="100" w:type="dxa"/>
            </w:tcMar>
          </w:tcPr>
          <w:p w14:paraId="6386AC23" w14:textId="77B974A7" w:rsidR="003F75B1" w:rsidRPr="003F75B1" w:rsidRDefault="003F75B1" w:rsidP="003F75B1">
            <w:pPr>
              <w:rPr>
                <w:rFonts w:ascii="Calibri" w:hAnsi="Calibri" w:cs="Calibri"/>
                <w:sz w:val="20"/>
                <w:szCs w:val="20"/>
              </w:rPr>
            </w:pPr>
            <w:r w:rsidRPr="003F75B1">
              <w:rPr>
                <w:rFonts w:ascii="Calibri" w:hAnsi="Calibri" w:cs="Calibri"/>
                <w:color w:val="000000"/>
                <w:sz w:val="20"/>
                <w:szCs w:val="20"/>
              </w:rPr>
              <w:t>Change to CEO</w:t>
            </w:r>
            <w:r>
              <w:rPr>
                <w:rFonts w:ascii="Calibri" w:hAnsi="Calibri" w:cs="Calibri"/>
                <w:color w:val="000000"/>
                <w:sz w:val="20"/>
                <w:szCs w:val="20"/>
              </w:rPr>
              <w:t xml:space="preserve"> &amp; update to KCSIE link</w:t>
            </w:r>
          </w:p>
        </w:tc>
        <w:tc>
          <w:tcPr>
            <w:tcW w:w="2270" w:type="dxa"/>
            <w:shd w:val="clear" w:color="auto" w:fill="auto"/>
            <w:tcMar>
              <w:top w:w="100" w:type="dxa"/>
              <w:left w:w="100" w:type="dxa"/>
              <w:bottom w:w="100" w:type="dxa"/>
              <w:right w:w="100" w:type="dxa"/>
            </w:tcMar>
          </w:tcPr>
          <w:p w14:paraId="4086ACE8" w14:textId="63787BC5" w:rsidR="003F75B1" w:rsidRPr="00D82AAA" w:rsidRDefault="00EA1B78" w:rsidP="003F75B1">
            <w:pPr>
              <w:rPr>
                <w:rFonts w:asciiTheme="majorHAnsi" w:hAnsiTheme="majorHAnsi" w:cstheme="majorHAnsi"/>
                <w:sz w:val="20"/>
                <w:szCs w:val="20"/>
              </w:rPr>
            </w:pPr>
            <w:r>
              <w:rPr>
                <w:rFonts w:asciiTheme="majorHAnsi" w:hAnsiTheme="majorHAnsi" w:cstheme="majorHAnsi"/>
                <w:sz w:val="20"/>
                <w:szCs w:val="20"/>
              </w:rPr>
              <w:t>Board of Directors</w:t>
            </w:r>
          </w:p>
        </w:tc>
      </w:tr>
    </w:tbl>
    <w:p w14:paraId="66AF3142" w14:textId="77777777" w:rsidR="00F6774B" w:rsidRPr="00856B6E" w:rsidRDefault="00F6774B">
      <w:pPr>
        <w:rPr>
          <w:rFonts w:asciiTheme="majorHAnsi" w:hAnsiTheme="majorHAnsi" w:cstheme="majorHAnsi"/>
          <w:b/>
          <w:bCs/>
          <w:sz w:val="28"/>
          <w:szCs w:val="28"/>
        </w:rPr>
      </w:pPr>
    </w:p>
    <w:p w14:paraId="59D532F9" w14:textId="77777777" w:rsidR="00F6774B" w:rsidRPr="00856B6E" w:rsidRDefault="00E35D64">
      <w:pPr>
        <w:rPr>
          <w:rFonts w:asciiTheme="majorHAnsi" w:hAnsiTheme="majorHAnsi" w:cstheme="majorHAnsi"/>
          <w:b/>
          <w:bCs/>
          <w:sz w:val="28"/>
          <w:szCs w:val="28"/>
        </w:rPr>
      </w:pPr>
      <w:r w:rsidRPr="00856B6E">
        <w:rPr>
          <w:rFonts w:asciiTheme="majorHAnsi" w:hAnsiTheme="majorHAnsi" w:cstheme="majorHAnsi"/>
          <w:b/>
          <w:bCs/>
          <w:sz w:val="28"/>
          <w:szCs w:val="28"/>
        </w:rPr>
        <w:t xml:space="preserve">Contents </w:t>
      </w:r>
    </w:p>
    <w:p w14:paraId="6311683A" w14:textId="77777777" w:rsidR="00F6774B" w:rsidRPr="00856B6E" w:rsidRDefault="00F6774B">
      <w:pPr>
        <w:rPr>
          <w:rFonts w:asciiTheme="majorHAnsi" w:hAnsiTheme="majorHAnsi" w:cstheme="majorHAnsi"/>
        </w:rPr>
      </w:pPr>
    </w:p>
    <w:tbl>
      <w:tblPr>
        <w:tblStyle w:val="a1"/>
        <w:tblW w:w="10067" w:type="dxa"/>
        <w:tblInd w:w="-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931"/>
        <w:gridCol w:w="1136"/>
      </w:tblGrid>
      <w:tr w:rsidR="00F6774B" w:rsidRPr="00856B6E" w14:paraId="474E9705" w14:textId="77777777" w:rsidTr="00611D14">
        <w:tc>
          <w:tcPr>
            <w:tcW w:w="8931" w:type="dxa"/>
            <w:shd w:val="clear" w:color="auto" w:fill="93C47D"/>
            <w:tcMar>
              <w:top w:w="100" w:type="dxa"/>
              <w:left w:w="100" w:type="dxa"/>
              <w:bottom w:w="100" w:type="dxa"/>
              <w:right w:w="100" w:type="dxa"/>
            </w:tcMar>
          </w:tcPr>
          <w:p w14:paraId="2DD856E2" w14:textId="77777777" w:rsidR="00F6774B" w:rsidRPr="00856B6E" w:rsidRDefault="00E35D64">
            <w:pPr>
              <w:rPr>
                <w:rFonts w:asciiTheme="majorHAnsi" w:hAnsiTheme="majorHAnsi" w:cstheme="majorHAnsi"/>
                <w:b/>
                <w:bCs/>
              </w:rPr>
            </w:pPr>
            <w:r w:rsidRPr="00856B6E">
              <w:rPr>
                <w:rFonts w:asciiTheme="majorHAnsi" w:hAnsiTheme="majorHAnsi" w:cstheme="majorHAnsi"/>
                <w:b/>
                <w:bCs/>
              </w:rPr>
              <w:t xml:space="preserve">Heading </w:t>
            </w:r>
          </w:p>
        </w:tc>
        <w:tc>
          <w:tcPr>
            <w:tcW w:w="1136" w:type="dxa"/>
            <w:shd w:val="clear" w:color="auto" w:fill="93C47D"/>
            <w:tcMar>
              <w:top w:w="100" w:type="dxa"/>
              <w:left w:w="100" w:type="dxa"/>
              <w:bottom w:w="100" w:type="dxa"/>
              <w:right w:w="100" w:type="dxa"/>
            </w:tcMar>
          </w:tcPr>
          <w:p w14:paraId="5F89DF76" w14:textId="77777777" w:rsidR="00F6774B" w:rsidRPr="00856B6E" w:rsidRDefault="00E35D64">
            <w:pPr>
              <w:rPr>
                <w:rFonts w:asciiTheme="majorHAnsi" w:hAnsiTheme="majorHAnsi" w:cstheme="majorHAnsi"/>
                <w:b/>
                <w:bCs/>
              </w:rPr>
            </w:pPr>
            <w:r w:rsidRPr="00856B6E">
              <w:rPr>
                <w:rFonts w:asciiTheme="majorHAnsi" w:hAnsiTheme="majorHAnsi" w:cstheme="majorHAnsi"/>
                <w:b/>
                <w:bCs/>
              </w:rPr>
              <w:t>Page</w:t>
            </w:r>
          </w:p>
        </w:tc>
      </w:tr>
      <w:tr w:rsidR="00F6774B" w:rsidRPr="00856B6E" w14:paraId="2C0DACC1" w14:textId="77777777" w:rsidTr="00611D14">
        <w:tc>
          <w:tcPr>
            <w:tcW w:w="8931" w:type="dxa"/>
            <w:shd w:val="clear" w:color="auto" w:fill="auto"/>
            <w:tcMar>
              <w:top w:w="100" w:type="dxa"/>
              <w:left w:w="100" w:type="dxa"/>
              <w:bottom w:w="100" w:type="dxa"/>
              <w:right w:w="100" w:type="dxa"/>
            </w:tcMar>
          </w:tcPr>
          <w:p w14:paraId="2D047CE6" w14:textId="3F0BB956" w:rsidR="00F6774B" w:rsidRPr="003F75B1" w:rsidRDefault="003F75B1">
            <w:pPr>
              <w:rPr>
                <w:rFonts w:ascii="Calibri" w:hAnsi="Calibri" w:cs="Calibri"/>
              </w:rPr>
            </w:pPr>
            <w:r w:rsidRPr="003F75B1">
              <w:rPr>
                <w:rFonts w:ascii="Calibri" w:hAnsi="Calibri" w:cs="Calibri"/>
              </w:rPr>
              <w:t>Aims and scope</w:t>
            </w:r>
          </w:p>
        </w:tc>
        <w:tc>
          <w:tcPr>
            <w:tcW w:w="1136" w:type="dxa"/>
            <w:shd w:val="clear" w:color="auto" w:fill="auto"/>
            <w:tcMar>
              <w:top w:w="100" w:type="dxa"/>
              <w:left w:w="100" w:type="dxa"/>
              <w:bottom w:w="100" w:type="dxa"/>
              <w:right w:w="100" w:type="dxa"/>
            </w:tcMar>
          </w:tcPr>
          <w:p w14:paraId="2038547B" w14:textId="00820AAA" w:rsidR="00F6774B" w:rsidRPr="003F75B1" w:rsidRDefault="00C971DD">
            <w:pPr>
              <w:rPr>
                <w:rFonts w:ascii="Calibri" w:hAnsi="Calibri" w:cs="Calibri"/>
              </w:rPr>
            </w:pPr>
            <w:r>
              <w:rPr>
                <w:rFonts w:ascii="Calibri" w:hAnsi="Calibri" w:cs="Calibri"/>
              </w:rPr>
              <w:t>3</w:t>
            </w:r>
          </w:p>
        </w:tc>
      </w:tr>
      <w:tr w:rsidR="00F6774B" w:rsidRPr="00856B6E" w14:paraId="5E48143E" w14:textId="77777777" w:rsidTr="00611D14">
        <w:tc>
          <w:tcPr>
            <w:tcW w:w="8931" w:type="dxa"/>
            <w:shd w:val="clear" w:color="auto" w:fill="auto"/>
            <w:tcMar>
              <w:top w:w="100" w:type="dxa"/>
              <w:left w:w="100" w:type="dxa"/>
              <w:bottom w:w="100" w:type="dxa"/>
              <w:right w:w="100" w:type="dxa"/>
            </w:tcMar>
          </w:tcPr>
          <w:p w14:paraId="23A93930" w14:textId="4BD504D8" w:rsidR="00F6774B" w:rsidRPr="003F75B1" w:rsidRDefault="003F75B1">
            <w:pPr>
              <w:rPr>
                <w:rFonts w:ascii="Calibri" w:hAnsi="Calibri" w:cs="Calibri"/>
              </w:rPr>
            </w:pPr>
            <w:r w:rsidRPr="003F75B1">
              <w:rPr>
                <w:rFonts w:ascii="Calibri" w:hAnsi="Calibri" w:cs="Calibri"/>
              </w:rPr>
              <w:t>Legislation and guidance</w:t>
            </w:r>
          </w:p>
        </w:tc>
        <w:tc>
          <w:tcPr>
            <w:tcW w:w="1136" w:type="dxa"/>
            <w:shd w:val="clear" w:color="auto" w:fill="auto"/>
            <w:tcMar>
              <w:top w:w="100" w:type="dxa"/>
              <w:left w:w="100" w:type="dxa"/>
              <w:bottom w:w="100" w:type="dxa"/>
              <w:right w:w="100" w:type="dxa"/>
            </w:tcMar>
          </w:tcPr>
          <w:p w14:paraId="2E03AE72" w14:textId="17DFB9F5" w:rsidR="00F6774B" w:rsidRPr="003F75B1" w:rsidRDefault="00C971DD">
            <w:pPr>
              <w:rPr>
                <w:rFonts w:ascii="Calibri" w:hAnsi="Calibri" w:cs="Calibri"/>
              </w:rPr>
            </w:pPr>
            <w:r>
              <w:rPr>
                <w:rFonts w:ascii="Calibri" w:hAnsi="Calibri" w:cs="Calibri"/>
              </w:rPr>
              <w:t>3</w:t>
            </w:r>
          </w:p>
        </w:tc>
      </w:tr>
      <w:tr w:rsidR="00F6774B" w:rsidRPr="00856B6E" w14:paraId="5E989FD7" w14:textId="77777777" w:rsidTr="00611D14">
        <w:tc>
          <w:tcPr>
            <w:tcW w:w="8931" w:type="dxa"/>
            <w:shd w:val="clear" w:color="auto" w:fill="auto"/>
            <w:tcMar>
              <w:top w:w="100" w:type="dxa"/>
              <w:left w:w="100" w:type="dxa"/>
              <w:bottom w:w="100" w:type="dxa"/>
              <w:right w:w="100" w:type="dxa"/>
            </w:tcMar>
          </w:tcPr>
          <w:p w14:paraId="0E3D7DA5" w14:textId="3A93DA43" w:rsidR="00F6774B" w:rsidRPr="003F75B1" w:rsidRDefault="003F75B1">
            <w:pPr>
              <w:rPr>
                <w:rFonts w:ascii="Calibri" w:hAnsi="Calibri" w:cs="Calibri"/>
              </w:rPr>
            </w:pPr>
            <w:r w:rsidRPr="003F75B1">
              <w:rPr>
                <w:rFonts w:ascii="Calibri" w:hAnsi="Calibri" w:cs="Calibri"/>
              </w:rPr>
              <w:t>Roles and responsibilities</w:t>
            </w:r>
          </w:p>
        </w:tc>
        <w:tc>
          <w:tcPr>
            <w:tcW w:w="1136" w:type="dxa"/>
            <w:shd w:val="clear" w:color="auto" w:fill="auto"/>
            <w:tcMar>
              <w:top w:w="100" w:type="dxa"/>
              <w:left w:w="100" w:type="dxa"/>
              <w:bottom w:w="100" w:type="dxa"/>
              <w:right w:w="100" w:type="dxa"/>
            </w:tcMar>
          </w:tcPr>
          <w:p w14:paraId="6809E4BA" w14:textId="7CEDA732" w:rsidR="00F6774B" w:rsidRPr="003F75B1" w:rsidRDefault="00C971DD">
            <w:pPr>
              <w:rPr>
                <w:rFonts w:ascii="Calibri" w:hAnsi="Calibri" w:cs="Calibri"/>
              </w:rPr>
            </w:pPr>
            <w:r>
              <w:rPr>
                <w:rFonts w:ascii="Calibri" w:hAnsi="Calibri" w:cs="Calibri"/>
              </w:rPr>
              <w:t>3</w:t>
            </w:r>
          </w:p>
        </w:tc>
      </w:tr>
      <w:tr w:rsidR="00F6774B" w:rsidRPr="00856B6E" w14:paraId="02821889" w14:textId="77777777" w:rsidTr="00611D14">
        <w:tc>
          <w:tcPr>
            <w:tcW w:w="8931" w:type="dxa"/>
            <w:shd w:val="clear" w:color="auto" w:fill="auto"/>
            <w:tcMar>
              <w:top w:w="100" w:type="dxa"/>
              <w:left w:w="100" w:type="dxa"/>
              <w:bottom w:w="100" w:type="dxa"/>
              <w:right w:w="100" w:type="dxa"/>
            </w:tcMar>
          </w:tcPr>
          <w:p w14:paraId="2038E701" w14:textId="4DCB413A" w:rsidR="00F6774B" w:rsidRPr="003F75B1" w:rsidRDefault="003F75B1">
            <w:pPr>
              <w:rPr>
                <w:rFonts w:ascii="Calibri" w:hAnsi="Calibri" w:cs="Calibri"/>
              </w:rPr>
            </w:pPr>
            <w:r w:rsidRPr="003F75B1">
              <w:rPr>
                <w:rFonts w:ascii="Calibri" w:hAnsi="Calibri" w:cs="Calibri"/>
              </w:rPr>
              <w:t>Planning and preparation</w:t>
            </w:r>
          </w:p>
        </w:tc>
        <w:tc>
          <w:tcPr>
            <w:tcW w:w="1136" w:type="dxa"/>
            <w:shd w:val="clear" w:color="auto" w:fill="auto"/>
            <w:tcMar>
              <w:top w:w="100" w:type="dxa"/>
              <w:left w:w="100" w:type="dxa"/>
              <w:bottom w:w="100" w:type="dxa"/>
              <w:right w:w="100" w:type="dxa"/>
            </w:tcMar>
          </w:tcPr>
          <w:p w14:paraId="4202DA6B" w14:textId="44342189" w:rsidR="00F6774B" w:rsidRPr="003F75B1" w:rsidRDefault="00C971DD">
            <w:pPr>
              <w:rPr>
                <w:rFonts w:ascii="Calibri" w:hAnsi="Calibri" w:cs="Calibri"/>
              </w:rPr>
            </w:pPr>
            <w:r>
              <w:rPr>
                <w:rFonts w:ascii="Calibri" w:hAnsi="Calibri" w:cs="Calibri"/>
              </w:rPr>
              <w:t>5</w:t>
            </w:r>
          </w:p>
        </w:tc>
      </w:tr>
      <w:tr w:rsidR="00F6774B" w:rsidRPr="00856B6E" w14:paraId="451BE480" w14:textId="77777777" w:rsidTr="00611D14">
        <w:tc>
          <w:tcPr>
            <w:tcW w:w="8931" w:type="dxa"/>
            <w:shd w:val="clear" w:color="auto" w:fill="auto"/>
            <w:tcMar>
              <w:top w:w="100" w:type="dxa"/>
              <w:left w:w="100" w:type="dxa"/>
              <w:bottom w:w="100" w:type="dxa"/>
              <w:right w:w="100" w:type="dxa"/>
            </w:tcMar>
          </w:tcPr>
          <w:p w14:paraId="53F3F531" w14:textId="1748C8B3" w:rsidR="00F6774B" w:rsidRPr="003F75B1" w:rsidRDefault="003F75B1">
            <w:pPr>
              <w:rPr>
                <w:rFonts w:ascii="Calibri" w:hAnsi="Calibri" w:cs="Calibri"/>
              </w:rPr>
            </w:pPr>
            <w:r w:rsidRPr="003F75B1">
              <w:rPr>
                <w:rFonts w:ascii="Calibri" w:hAnsi="Calibri" w:cs="Calibri"/>
              </w:rPr>
              <w:t>Risk assessment</w:t>
            </w:r>
          </w:p>
        </w:tc>
        <w:tc>
          <w:tcPr>
            <w:tcW w:w="1136" w:type="dxa"/>
            <w:shd w:val="clear" w:color="auto" w:fill="auto"/>
            <w:tcMar>
              <w:top w:w="100" w:type="dxa"/>
              <w:left w:w="100" w:type="dxa"/>
              <w:bottom w:w="100" w:type="dxa"/>
              <w:right w:w="100" w:type="dxa"/>
            </w:tcMar>
          </w:tcPr>
          <w:p w14:paraId="51124633" w14:textId="1EF76A73" w:rsidR="00F6774B" w:rsidRPr="003F75B1" w:rsidRDefault="00C971DD">
            <w:pPr>
              <w:rPr>
                <w:rFonts w:ascii="Calibri" w:hAnsi="Calibri" w:cs="Calibri"/>
              </w:rPr>
            </w:pPr>
            <w:r>
              <w:rPr>
                <w:rFonts w:ascii="Calibri" w:hAnsi="Calibri" w:cs="Calibri"/>
              </w:rPr>
              <w:t>7</w:t>
            </w:r>
          </w:p>
        </w:tc>
      </w:tr>
      <w:tr w:rsidR="00F6774B" w:rsidRPr="00856B6E" w14:paraId="5F8F6425" w14:textId="77777777" w:rsidTr="00611D14">
        <w:tc>
          <w:tcPr>
            <w:tcW w:w="8931" w:type="dxa"/>
            <w:shd w:val="clear" w:color="auto" w:fill="auto"/>
            <w:tcMar>
              <w:top w:w="100" w:type="dxa"/>
              <w:left w:w="100" w:type="dxa"/>
              <w:bottom w:w="100" w:type="dxa"/>
              <w:right w:w="100" w:type="dxa"/>
            </w:tcMar>
          </w:tcPr>
          <w:p w14:paraId="5A19D166" w14:textId="0FFD5F50" w:rsidR="00F6774B" w:rsidRPr="003F75B1" w:rsidRDefault="003F75B1">
            <w:pPr>
              <w:rPr>
                <w:rFonts w:ascii="Calibri" w:hAnsi="Calibri" w:cs="Calibri"/>
              </w:rPr>
            </w:pPr>
            <w:r w:rsidRPr="003F75B1">
              <w:rPr>
                <w:rFonts w:ascii="Calibri" w:hAnsi="Calibri" w:cs="Calibri"/>
              </w:rPr>
              <w:t>Volunteers</w:t>
            </w:r>
          </w:p>
        </w:tc>
        <w:tc>
          <w:tcPr>
            <w:tcW w:w="1136" w:type="dxa"/>
            <w:shd w:val="clear" w:color="auto" w:fill="auto"/>
            <w:tcMar>
              <w:top w:w="100" w:type="dxa"/>
              <w:left w:w="100" w:type="dxa"/>
              <w:bottom w:w="100" w:type="dxa"/>
              <w:right w:w="100" w:type="dxa"/>
            </w:tcMar>
          </w:tcPr>
          <w:p w14:paraId="2B831A29" w14:textId="14BB83EA" w:rsidR="00F6774B" w:rsidRPr="003F75B1" w:rsidRDefault="00C971DD">
            <w:pPr>
              <w:rPr>
                <w:rFonts w:ascii="Calibri" w:hAnsi="Calibri" w:cs="Calibri"/>
              </w:rPr>
            </w:pPr>
            <w:r>
              <w:rPr>
                <w:rFonts w:ascii="Calibri" w:hAnsi="Calibri" w:cs="Calibri"/>
              </w:rPr>
              <w:t>8</w:t>
            </w:r>
          </w:p>
        </w:tc>
      </w:tr>
      <w:tr w:rsidR="00F6774B" w:rsidRPr="00856B6E" w14:paraId="54ECAD35" w14:textId="77777777" w:rsidTr="00611D14">
        <w:tc>
          <w:tcPr>
            <w:tcW w:w="8931" w:type="dxa"/>
            <w:shd w:val="clear" w:color="auto" w:fill="auto"/>
            <w:tcMar>
              <w:top w:w="100" w:type="dxa"/>
              <w:left w:w="100" w:type="dxa"/>
              <w:bottom w:w="100" w:type="dxa"/>
              <w:right w:w="100" w:type="dxa"/>
            </w:tcMar>
          </w:tcPr>
          <w:p w14:paraId="1B01C3B3" w14:textId="20CE500D" w:rsidR="00F6774B" w:rsidRPr="003F75B1" w:rsidRDefault="003F75B1">
            <w:pPr>
              <w:spacing w:line="276" w:lineRule="auto"/>
              <w:rPr>
                <w:rFonts w:ascii="Calibri" w:hAnsi="Calibri" w:cs="Calibri"/>
              </w:rPr>
            </w:pPr>
            <w:r w:rsidRPr="003F75B1">
              <w:rPr>
                <w:rFonts w:ascii="Calibri" w:hAnsi="Calibri" w:cs="Calibri"/>
              </w:rPr>
              <w:t>Communication and consent</w:t>
            </w:r>
          </w:p>
        </w:tc>
        <w:tc>
          <w:tcPr>
            <w:tcW w:w="1136" w:type="dxa"/>
            <w:shd w:val="clear" w:color="auto" w:fill="auto"/>
            <w:tcMar>
              <w:top w:w="100" w:type="dxa"/>
              <w:left w:w="100" w:type="dxa"/>
              <w:bottom w:w="100" w:type="dxa"/>
              <w:right w:w="100" w:type="dxa"/>
            </w:tcMar>
          </w:tcPr>
          <w:p w14:paraId="2DBD5EDA" w14:textId="78C05C14" w:rsidR="00F6774B" w:rsidRPr="003F75B1" w:rsidRDefault="00C971DD">
            <w:pPr>
              <w:rPr>
                <w:rFonts w:ascii="Calibri" w:hAnsi="Calibri" w:cs="Calibri"/>
              </w:rPr>
            </w:pPr>
            <w:r>
              <w:rPr>
                <w:rFonts w:ascii="Calibri" w:hAnsi="Calibri" w:cs="Calibri"/>
              </w:rPr>
              <w:t>8</w:t>
            </w:r>
          </w:p>
        </w:tc>
      </w:tr>
      <w:tr w:rsidR="002E5739" w:rsidRPr="00856B6E" w14:paraId="57220970" w14:textId="77777777" w:rsidTr="00611D14">
        <w:tc>
          <w:tcPr>
            <w:tcW w:w="8931" w:type="dxa"/>
            <w:shd w:val="clear" w:color="auto" w:fill="auto"/>
            <w:tcMar>
              <w:top w:w="100" w:type="dxa"/>
              <w:left w:w="100" w:type="dxa"/>
              <w:bottom w:w="100" w:type="dxa"/>
              <w:right w:w="100" w:type="dxa"/>
            </w:tcMar>
          </w:tcPr>
          <w:p w14:paraId="2BF722A3" w14:textId="6ABA6C18" w:rsidR="002E5739" w:rsidRPr="003F75B1" w:rsidRDefault="003F75B1" w:rsidP="002E5739">
            <w:pPr>
              <w:spacing w:line="276" w:lineRule="auto"/>
              <w:rPr>
                <w:rFonts w:ascii="Calibri" w:hAnsi="Calibri" w:cs="Calibri"/>
              </w:rPr>
            </w:pPr>
            <w:r w:rsidRPr="003F75B1">
              <w:rPr>
                <w:rFonts w:ascii="Calibri" w:hAnsi="Calibri" w:cs="Calibri"/>
              </w:rPr>
              <w:t>Emergency procedures and incident reporting</w:t>
            </w:r>
          </w:p>
        </w:tc>
        <w:tc>
          <w:tcPr>
            <w:tcW w:w="1136" w:type="dxa"/>
            <w:shd w:val="clear" w:color="auto" w:fill="auto"/>
            <w:tcMar>
              <w:top w:w="100" w:type="dxa"/>
              <w:left w:w="100" w:type="dxa"/>
              <w:bottom w:w="100" w:type="dxa"/>
              <w:right w:w="100" w:type="dxa"/>
            </w:tcMar>
          </w:tcPr>
          <w:p w14:paraId="42F8A014" w14:textId="069974B0" w:rsidR="002E5739" w:rsidRPr="003F75B1" w:rsidRDefault="00C971DD" w:rsidP="002E5739">
            <w:pPr>
              <w:rPr>
                <w:rFonts w:ascii="Calibri" w:hAnsi="Calibri" w:cs="Calibri"/>
              </w:rPr>
            </w:pPr>
            <w:r>
              <w:rPr>
                <w:rFonts w:ascii="Calibri" w:hAnsi="Calibri" w:cs="Calibri"/>
              </w:rPr>
              <w:t>9</w:t>
            </w:r>
          </w:p>
        </w:tc>
      </w:tr>
      <w:tr w:rsidR="002E5739" w:rsidRPr="00856B6E" w14:paraId="287BB0A8" w14:textId="77777777" w:rsidTr="00611D14">
        <w:tc>
          <w:tcPr>
            <w:tcW w:w="8931" w:type="dxa"/>
            <w:shd w:val="clear" w:color="auto" w:fill="auto"/>
            <w:tcMar>
              <w:top w:w="100" w:type="dxa"/>
              <w:left w:w="100" w:type="dxa"/>
              <w:bottom w:w="100" w:type="dxa"/>
              <w:right w:w="100" w:type="dxa"/>
            </w:tcMar>
          </w:tcPr>
          <w:p w14:paraId="16BDA632" w14:textId="5E77D963" w:rsidR="002E5739" w:rsidRPr="003F75B1" w:rsidRDefault="003F75B1" w:rsidP="002E5739">
            <w:pPr>
              <w:rPr>
                <w:rFonts w:ascii="Calibri" w:hAnsi="Calibri" w:cs="Calibri"/>
              </w:rPr>
            </w:pPr>
            <w:r w:rsidRPr="003F75B1">
              <w:rPr>
                <w:rFonts w:ascii="Calibri" w:hAnsi="Calibri" w:cs="Calibri"/>
              </w:rPr>
              <w:t>Charging and insurance</w:t>
            </w:r>
          </w:p>
        </w:tc>
        <w:tc>
          <w:tcPr>
            <w:tcW w:w="1136" w:type="dxa"/>
            <w:shd w:val="clear" w:color="auto" w:fill="auto"/>
            <w:tcMar>
              <w:top w:w="100" w:type="dxa"/>
              <w:left w:w="100" w:type="dxa"/>
              <w:bottom w:w="100" w:type="dxa"/>
              <w:right w:w="100" w:type="dxa"/>
            </w:tcMar>
          </w:tcPr>
          <w:p w14:paraId="049D7AC6" w14:textId="4B042663" w:rsidR="002E5739" w:rsidRPr="003F75B1" w:rsidRDefault="00C971DD" w:rsidP="002E5739">
            <w:pPr>
              <w:rPr>
                <w:rFonts w:ascii="Calibri" w:hAnsi="Calibri" w:cs="Calibri"/>
              </w:rPr>
            </w:pPr>
            <w:r>
              <w:rPr>
                <w:rFonts w:ascii="Calibri" w:hAnsi="Calibri" w:cs="Calibri"/>
              </w:rPr>
              <w:t>10</w:t>
            </w:r>
          </w:p>
        </w:tc>
      </w:tr>
      <w:tr w:rsidR="002E5739" w:rsidRPr="00856B6E" w14:paraId="3AEDD09B" w14:textId="77777777" w:rsidTr="00611D14">
        <w:tc>
          <w:tcPr>
            <w:tcW w:w="8931" w:type="dxa"/>
            <w:shd w:val="clear" w:color="auto" w:fill="auto"/>
            <w:tcMar>
              <w:top w:w="100" w:type="dxa"/>
              <w:left w:w="100" w:type="dxa"/>
              <w:bottom w:w="100" w:type="dxa"/>
              <w:right w:w="100" w:type="dxa"/>
            </w:tcMar>
          </w:tcPr>
          <w:p w14:paraId="2C34F5BF" w14:textId="00236EE8" w:rsidR="002E5739" w:rsidRPr="003F75B1" w:rsidRDefault="003F75B1" w:rsidP="002E5739">
            <w:pPr>
              <w:spacing w:line="276" w:lineRule="auto"/>
              <w:rPr>
                <w:rFonts w:ascii="Calibri" w:hAnsi="Calibri" w:cs="Calibri"/>
              </w:rPr>
            </w:pPr>
            <w:r w:rsidRPr="003F75B1">
              <w:rPr>
                <w:rFonts w:ascii="Calibri" w:hAnsi="Calibri" w:cs="Calibri"/>
              </w:rPr>
              <w:t>Residential visits</w:t>
            </w:r>
          </w:p>
        </w:tc>
        <w:tc>
          <w:tcPr>
            <w:tcW w:w="1136" w:type="dxa"/>
            <w:shd w:val="clear" w:color="auto" w:fill="auto"/>
            <w:tcMar>
              <w:top w:w="100" w:type="dxa"/>
              <w:left w:w="100" w:type="dxa"/>
              <w:bottom w:w="100" w:type="dxa"/>
              <w:right w:w="100" w:type="dxa"/>
            </w:tcMar>
          </w:tcPr>
          <w:p w14:paraId="06C47CA1" w14:textId="5EB26E75" w:rsidR="002E5739" w:rsidRPr="003F75B1" w:rsidRDefault="00C971DD" w:rsidP="002E5739">
            <w:pPr>
              <w:rPr>
                <w:rFonts w:ascii="Calibri" w:hAnsi="Calibri" w:cs="Calibri"/>
              </w:rPr>
            </w:pPr>
            <w:r>
              <w:rPr>
                <w:rFonts w:ascii="Calibri" w:hAnsi="Calibri" w:cs="Calibri"/>
              </w:rPr>
              <w:t>10</w:t>
            </w:r>
          </w:p>
        </w:tc>
      </w:tr>
      <w:tr w:rsidR="002E5739" w:rsidRPr="00856B6E" w14:paraId="5C4459DB" w14:textId="77777777" w:rsidTr="00611D14">
        <w:tc>
          <w:tcPr>
            <w:tcW w:w="8931" w:type="dxa"/>
            <w:shd w:val="clear" w:color="auto" w:fill="auto"/>
            <w:tcMar>
              <w:top w:w="100" w:type="dxa"/>
              <w:left w:w="100" w:type="dxa"/>
              <w:bottom w:w="100" w:type="dxa"/>
              <w:right w:w="100" w:type="dxa"/>
            </w:tcMar>
          </w:tcPr>
          <w:p w14:paraId="506892EA" w14:textId="7DDCC52E" w:rsidR="002E5739" w:rsidRPr="003F75B1" w:rsidRDefault="003F75B1" w:rsidP="002E5739">
            <w:pPr>
              <w:spacing w:line="276" w:lineRule="auto"/>
              <w:rPr>
                <w:rFonts w:ascii="Calibri" w:hAnsi="Calibri" w:cs="Calibri"/>
              </w:rPr>
            </w:pPr>
            <w:r w:rsidRPr="003F75B1">
              <w:rPr>
                <w:rFonts w:ascii="Calibri" w:hAnsi="Calibri" w:cs="Calibri"/>
              </w:rPr>
              <w:t>Review</w:t>
            </w:r>
          </w:p>
        </w:tc>
        <w:tc>
          <w:tcPr>
            <w:tcW w:w="1136" w:type="dxa"/>
            <w:shd w:val="clear" w:color="auto" w:fill="auto"/>
            <w:tcMar>
              <w:top w:w="100" w:type="dxa"/>
              <w:left w:w="100" w:type="dxa"/>
              <w:bottom w:w="100" w:type="dxa"/>
              <w:right w:w="100" w:type="dxa"/>
            </w:tcMar>
          </w:tcPr>
          <w:p w14:paraId="56D8F538" w14:textId="213CDFC7" w:rsidR="002E5739" w:rsidRPr="003F75B1" w:rsidRDefault="00C971DD" w:rsidP="002E5739">
            <w:pPr>
              <w:rPr>
                <w:rFonts w:ascii="Calibri" w:hAnsi="Calibri" w:cs="Calibri"/>
              </w:rPr>
            </w:pPr>
            <w:r>
              <w:rPr>
                <w:rFonts w:ascii="Calibri" w:hAnsi="Calibri" w:cs="Calibri"/>
              </w:rPr>
              <w:t>11</w:t>
            </w:r>
          </w:p>
        </w:tc>
      </w:tr>
      <w:tr w:rsidR="002E5739" w:rsidRPr="00856B6E" w14:paraId="52BBB7B4" w14:textId="77777777" w:rsidTr="00611D14">
        <w:tc>
          <w:tcPr>
            <w:tcW w:w="8931" w:type="dxa"/>
            <w:shd w:val="clear" w:color="auto" w:fill="auto"/>
            <w:tcMar>
              <w:top w:w="100" w:type="dxa"/>
              <w:left w:w="100" w:type="dxa"/>
              <w:bottom w:w="100" w:type="dxa"/>
              <w:right w:w="100" w:type="dxa"/>
            </w:tcMar>
          </w:tcPr>
          <w:p w14:paraId="453811B5" w14:textId="28A4B120" w:rsidR="002E5739" w:rsidRPr="003F75B1" w:rsidRDefault="003F75B1" w:rsidP="002E5739">
            <w:pPr>
              <w:spacing w:line="276" w:lineRule="auto"/>
              <w:rPr>
                <w:rFonts w:ascii="Calibri" w:hAnsi="Calibri" w:cs="Calibri"/>
              </w:rPr>
            </w:pPr>
            <w:r w:rsidRPr="003F75B1">
              <w:rPr>
                <w:rFonts w:ascii="Calibri" w:hAnsi="Calibri" w:cs="Calibri"/>
              </w:rPr>
              <w:t>Links with other policies</w:t>
            </w:r>
          </w:p>
        </w:tc>
        <w:tc>
          <w:tcPr>
            <w:tcW w:w="1136" w:type="dxa"/>
            <w:shd w:val="clear" w:color="auto" w:fill="auto"/>
            <w:tcMar>
              <w:top w:w="100" w:type="dxa"/>
              <w:left w:w="100" w:type="dxa"/>
              <w:bottom w:w="100" w:type="dxa"/>
              <w:right w:w="100" w:type="dxa"/>
            </w:tcMar>
          </w:tcPr>
          <w:p w14:paraId="130C1CDB" w14:textId="36B41D9D" w:rsidR="002E5739" w:rsidRPr="003F75B1" w:rsidRDefault="00C971DD" w:rsidP="002E5739">
            <w:pPr>
              <w:rPr>
                <w:rFonts w:ascii="Calibri" w:hAnsi="Calibri" w:cs="Calibri"/>
              </w:rPr>
            </w:pPr>
            <w:r>
              <w:rPr>
                <w:rFonts w:ascii="Calibri" w:hAnsi="Calibri" w:cs="Calibri"/>
              </w:rPr>
              <w:t>11</w:t>
            </w:r>
          </w:p>
        </w:tc>
      </w:tr>
      <w:tr w:rsidR="003F75B1" w:rsidRPr="00856B6E" w14:paraId="5530CCC7" w14:textId="77777777" w:rsidTr="00611D14">
        <w:tc>
          <w:tcPr>
            <w:tcW w:w="8931" w:type="dxa"/>
            <w:shd w:val="clear" w:color="auto" w:fill="auto"/>
            <w:tcMar>
              <w:top w:w="100" w:type="dxa"/>
              <w:left w:w="100" w:type="dxa"/>
              <w:bottom w:w="100" w:type="dxa"/>
              <w:right w:w="100" w:type="dxa"/>
            </w:tcMar>
          </w:tcPr>
          <w:p w14:paraId="04A3257E" w14:textId="28C06694" w:rsidR="003F75B1" w:rsidRPr="003F75B1" w:rsidRDefault="003F75B1" w:rsidP="002E5739">
            <w:pPr>
              <w:spacing w:line="276" w:lineRule="auto"/>
              <w:rPr>
                <w:rFonts w:ascii="Calibri" w:hAnsi="Calibri" w:cs="Calibri"/>
              </w:rPr>
            </w:pPr>
            <w:r w:rsidRPr="003F75B1">
              <w:rPr>
                <w:rFonts w:ascii="Calibri" w:hAnsi="Calibri" w:cs="Calibri"/>
              </w:rPr>
              <w:t>Appendix 1: proposed visit and planning information</w:t>
            </w:r>
          </w:p>
        </w:tc>
        <w:tc>
          <w:tcPr>
            <w:tcW w:w="1136" w:type="dxa"/>
            <w:shd w:val="clear" w:color="auto" w:fill="auto"/>
            <w:tcMar>
              <w:top w:w="100" w:type="dxa"/>
              <w:left w:w="100" w:type="dxa"/>
              <w:bottom w:w="100" w:type="dxa"/>
              <w:right w:w="100" w:type="dxa"/>
            </w:tcMar>
          </w:tcPr>
          <w:p w14:paraId="01E1F997" w14:textId="6DCF442A" w:rsidR="003F75B1" w:rsidRPr="003F75B1" w:rsidRDefault="00C971DD" w:rsidP="002E5739">
            <w:pPr>
              <w:rPr>
                <w:rFonts w:ascii="Calibri" w:hAnsi="Calibri" w:cs="Calibri"/>
              </w:rPr>
            </w:pPr>
            <w:r>
              <w:rPr>
                <w:rFonts w:ascii="Calibri" w:hAnsi="Calibri" w:cs="Calibri"/>
              </w:rPr>
              <w:t>12</w:t>
            </w:r>
          </w:p>
        </w:tc>
      </w:tr>
      <w:tr w:rsidR="003F75B1" w:rsidRPr="00856B6E" w14:paraId="15187ADC" w14:textId="77777777" w:rsidTr="00611D14">
        <w:tc>
          <w:tcPr>
            <w:tcW w:w="8931" w:type="dxa"/>
            <w:shd w:val="clear" w:color="auto" w:fill="auto"/>
            <w:tcMar>
              <w:top w:w="100" w:type="dxa"/>
              <w:left w:w="100" w:type="dxa"/>
              <w:bottom w:w="100" w:type="dxa"/>
              <w:right w:w="100" w:type="dxa"/>
            </w:tcMar>
          </w:tcPr>
          <w:p w14:paraId="517BF01F" w14:textId="75593498" w:rsidR="003F75B1" w:rsidRPr="003F75B1" w:rsidRDefault="003F75B1" w:rsidP="002E5739">
            <w:pPr>
              <w:spacing w:line="276" w:lineRule="auto"/>
              <w:rPr>
                <w:rFonts w:ascii="Calibri" w:hAnsi="Calibri" w:cs="Calibri"/>
              </w:rPr>
            </w:pPr>
            <w:r w:rsidRPr="003F75B1">
              <w:rPr>
                <w:rFonts w:ascii="Calibri" w:hAnsi="Calibri" w:cs="Calibri"/>
              </w:rPr>
              <w:t>Appendix 2: risk assessment template</w:t>
            </w:r>
          </w:p>
        </w:tc>
        <w:tc>
          <w:tcPr>
            <w:tcW w:w="1136" w:type="dxa"/>
            <w:shd w:val="clear" w:color="auto" w:fill="auto"/>
            <w:tcMar>
              <w:top w:w="100" w:type="dxa"/>
              <w:left w:w="100" w:type="dxa"/>
              <w:bottom w:w="100" w:type="dxa"/>
              <w:right w:w="100" w:type="dxa"/>
            </w:tcMar>
          </w:tcPr>
          <w:p w14:paraId="1AB7B7F2" w14:textId="45DA3322" w:rsidR="003F75B1" w:rsidRPr="003F75B1" w:rsidRDefault="00C971DD" w:rsidP="002E5739">
            <w:pPr>
              <w:rPr>
                <w:rFonts w:ascii="Calibri" w:hAnsi="Calibri" w:cs="Calibri"/>
              </w:rPr>
            </w:pPr>
            <w:r>
              <w:rPr>
                <w:rFonts w:ascii="Calibri" w:hAnsi="Calibri" w:cs="Calibri"/>
              </w:rPr>
              <w:t>13</w:t>
            </w:r>
          </w:p>
        </w:tc>
      </w:tr>
      <w:tr w:rsidR="003F75B1" w:rsidRPr="00856B6E" w14:paraId="25A373E3" w14:textId="77777777" w:rsidTr="00611D14">
        <w:tc>
          <w:tcPr>
            <w:tcW w:w="8931" w:type="dxa"/>
            <w:shd w:val="clear" w:color="auto" w:fill="auto"/>
            <w:tcMar>
              <w:top w:w="100" w:type="dxa"/>
              <w:left w:w="100" w:type="dxa"/>
              <w:bottom w:w="100" w:type="dxa"/>
              <w:right w:w="100" w:type="dxa"/>
            </w:tcMar>
          </w:tcPr>
          <w:p w14:paraId="4C2CCD9B" w14:textId="4B2DD0C6" w:rsidR="003F75B1" w:rsidRPr="003F75B1" w:rsidRDefault="003F75B1" w:rsidP="002E5739">
            <w:pPr>
              <w:spacing w:line="276" w:lineRule="auto"/>
              <w:rPr>
                <w:rFonts w:ascii="Calibri" w:hAnsi="Calibri" w:cs="Calibri"/>
              </w:rPr>
            </w:pPr>
            <w:r w:rsidRPr="003F75B1">
              <w:rPr>
                <w:rFonts w:ascii="Calibri" w:hAnsi="Calibri" w:cs="Calibri"/>
              </w:rPr>
              <w:t xml:space="preserve">Appendix 3: volunteer </w:t>
            </w:r>
            <w:proofErr w:type="spellStart"/>
            <w:r w:rsidRPr="003F75B1">
              <w:rPr>
                <w:rFonts w:ascii="Calibri" w:hAnsi="Calibri" w:cs="Calibri"/>
              </w:rPr>
              <w:t>behaviour</w:t>
            </w:r>
            <w:proofErr w:type="spellEnd"/>
            <w:r w:rsidRPr="003F75B1">
              <w:rPr>
                <w:rFonts w:ascii="Calibri" w:hAnsi="Calibri" w:cs="Calibri"/>
              </w:rPr>
              <w:t xml:space="preserve"> and code of conduct</w:t>
            </w:r>
          </w:p>
        </w:tc>
        <w:tc>
          <w:tcPr>
            <w:tcW w:w="1136" w:type="dxa"/>
            <w:shd w:val="clear" w:color="auto" w:fill="auto"/>
            <w:tcMar>
              <w:top w:w="100" w:type="dxa"/>
              <w:left w:w="100" w:type="dxa"/>
              <w:bottom w:w="100" w:type="dxa"/>
              <w:right w:w="100" w:type="dxa"/>
            </w:tcMar>
          </w:tcPr>
          <w:p w14:paraId="6DD87F95" w14:textId="17D73A77" w:rsidR="003F75B1" w:rsidRPr="003F75B1" w:rsidRDefault="00C971DD" w:rsidP="002E5739">
            <w:pPr>
              <w:rPr>
                <w:rFonts w:ascii="Calibri" w:hAnsi="Calibri" w:cs="Calibri"/>
              </w:rPr>
            </w:pPr>
            <w:r>
              <w:rPr>
                <w:rFonts w:ascii="Calibri" w:hAnsi="Calibri" w:cs="Calibri"/>
              </w:rPr>
              <w:t>14</w:t>
            </w:r>
          </w:p>
        </w:tc>
      </w:tr>
    </w:tbl>
    <w:p w14:paraId="0A497949" w14:textId="77777777" w:rsidR="00353A5D" w:rsidRDefault="00353A5D" w:rsidP="009008A6">
      <w:pPr>
        <w:widowControl/>
        <w:jc w:val="both"/>
        <w:rPr>
          <w:rFonts w:ascii="Calibri" w:eastAsia="Times New Roman" w:hAnsi="Calibri" w:cs="Calibri"/>
          <w:sz w:val="24"/>
          <w:szCs w:val="24"/>
          <w:lang w:val="en-GB" w:eastAsia="en-US"/>
        </w:rPr>
      </w:pPr>
    </w:p>
    <w:p w14:paraId="05D69DA0" w14:textId="77777777" w:rsidR="00C971DD" w:rsidRDefault="00C971DD" w:rsidP="009008A6">
      <w:pPr>
        <w:widowControl/>
        <w:jc w:val="both"/>
        <w:rPr>
          <w:rFonts w:ascii="Calibri" w:eastAsia="Times New Roman" w:hAnsi="Calibri" w:cs="Calibri"/>
          <w:sz w:val="24"/>
          <w:szCs w:val="24"/>
          <w:lang w:val="en-GB" w:eastAsia="en-US"/>
        </w:rPr>
      </w:pPr>
    </w:p>
    <w:p w14:paraId="11F3F61D" w14:textId="77777777" w:rsidR="00C971DD" w:rsidRDefault="00C971DD" w:rsidP="009008A6">
      <w:pPr>
        <w:widowControl/>
        <w:jc w:val="both"/>
        <w:rPr>
          <w:rFonts w:ascii="Calibri" w:eastAsia="Times New Roman" w:hAnsi="Calibri" w:cs="Calibri"/>
          <w:sz w:val="24"/>
          <w:szCs w:val="24"/>
          <w:lang w:val="en-GB" w:eastAsia="en-US"/>
        </w:rPr>
      </w:pPr>
    </w:p>
    <w:p w14:paraId="39334F9D" w14:textId="77777777" w:rsidR="00C971DD" w:rsidRDefault="00C971DD" w:rsidP="009008A6">
      <w:pPr>
        <w:widowControl/>
        <w:jc w:val="both"/>
        <w:rPr>
          <w:rFonts w:ascii="Calibri" w:eastAsia="Times New Roman" w:hAnsi="Calibri" w:cs="Calibri"/>
          <w:sz w:val="24"/>
          <w:szCs w:val="24"/>
          <w:lang w:val="en-GB" w:eastAsia="en-US"/>
        </w:rPr>
      </w:pPr>
    </w:p>
    <w:p w14:paraId="697A9FD1" w14:textId="77777777" w:rsidR="00C971DD" w:rsidRDefault="00C971DD" w:rsidP="009008A6">
      <w:pPr>
        <w:widowControl/>
        <w:jc w:val="both"/>
        <w:rPr>
          <w:rFonts w:ascii="Calibri" w:eastAsia="Times New Roman" w:hAnsi="Calibri" w:cs="Calibri"/>
          <w:sz w:val="24"/>
          <w:szCs w:val="24"/>
          <w:lang w:val="en-GB" w:eastAsia="en-US"/>
        </w:rPr>
      </w:pPr>
    </w:p>
    <w:p w14:paraId="0CB27C47" w14:textId="0B15C9D5" w:rsidR="003F75B1" w:rsidRPr="003F75B1" w:rsidRDefault="003F75B1" w:rsidP="003F75B1">
      <w:pPr>
        <w:pStyle w:val="ListParagraph"/>
      </w:pPr>
      <w:bookmarkStart w:id="0" w:name="_Toc108780796"/>
      <w:bookmarkStart w:id="1" w:name="_Toc171088285"/>
      <w:r w:rsidRPr="003F75B1">
        <w:lastRenderedPageBreak/>
        <w:t>Aims and scope</w:t>
      </w:r>
      <w:bookmarkEnd w:id="0"/>
      <w:bookmarkEnd w:id="1"/>
    </w:p>
    <w:p w14:paraId="43A7324A" w14:textId="77777777" w:rsidR="003F75B1" w:rsidRPr="003F75B1" w:rsidRDefault="003F75B1" w:rsidP="003F75B1">
      <w:pPr>
        <w:ind w:left="360"/>
        <w:jc w:val="both"/>
        <w:rPr>
          <w:rFonts w:ascii="Calibri" w:hAnsi="Calibri" w:cs="Calibri"/>
          <w:b/>
          <w:sz w:val="24"/>
          <w:szCs w:val="24"/>
        </w:rPr>
      </w:pPr>
    </w:p>
    <w:p w14:paraId="36565782" w14:textId="77777777" w:rsidR="003F75B1" w:rsidRP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Educational visits are activities arranged by, or on behalf of, our academy, which require pupils to leave the academy premises, having been </w:t>
      </w:r>
      <w:proofErr w:type="spellStart"/>
      <w:r w:rsidRPr="003F75B1">
        <w:rPr>
          <w:rFonts w:ascii="Calibri" w:eastAsia="Times New Roman" w:hAnsi="Calibri" w:cs="Calibri"/>
          <w:lang w:val="en-US" w:eastAsia="en-US"/>
        </w:rPr>
        <w:t>authorised</w:t>
      </w:r>
      <w:proofErr w:type="spellEnd"/>
      <w:r w:rsidRPr="003F75B1">
        <w:rPr>
          <w:rFonts w:ascii="Calibri" w:eastAsia="Times New Roman" w:hAnsi="Calibri" w:cs="Calibri"/>
          <w:lang w:val="en-US" w:eastAsia="en-US"/>
        </w:rPr>
        <w:t xml:space="preserve"> to do so by the Principal or other designated member of staff.</w:t>
      </w:r>
    </w:p>
    <w:p w14:paraId="2967D40B" w14:textId="77777777" w:rsid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Educational visits are a valuable way to supplement and enhance the curriculum, expand pupils’ education and provide enriching social and cultural experiences, teach life skills and promote independent learning, provide a foundation for lifelong learning, and form an integral part of our approach to furthering our pupils’ education and personal growth.</w:t>
      </w:r>
    </w:p>
    <w:p w14:paraId="6D2D9B23" w14:textId="77777777" w:rsidR="004819DF" w:rsidRPr="003F75B1" w:rsidRDefault="004819DF" w:rsidP="003F75B1">
      <w:pPr>
        <w:widowControl/>
        <w:jc w:val="both"/>
        <w:rPr>
          <w:rFonts w:ascii="Calibri" w:eastAsia="Times New Roman" w:hAnsi="Calibri" w:cs="Calibri"/>
          <w:lang w:val="en-US" w:eastAsia="en-US"/>
        </w:rPr>
      </w:pPr>
    </w:p>
    <w:p w14:paraId="0F3E7E38" w14:textId="77777777" w:rsidR="003F75B1" w:rsidRP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This policy sets out our approach to planning and operating educational visits, to ensure the health and safety of our pupils and staff, and to make sure that our visits are available to all pupils. It sets out the roles and responsibilities of staff, pupils and volunteers when it comes to visits.</w:t>
      </w:r>
    </w:p>
    <w:p w14:paraId="6B7CE41C" w14:textId="77777777" w:rsidR="003F75B1" w:rsidRP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This policy applies to activities taking place within and outside of normal academy hours, including weekends and holiday periods. This includes (but is not limited to):</w:t>
      </w:r>
    </w:p>
    <w:p w14:paraId="6A32735B" w14:textId="77777777" w:rsidR="003F75B1" w:rsidRPr="003F75B1" w:rsidRDefault="003F75B1" w:rsidP="003F75B1">
      <w:pPr>
        <w:widowControl/>
        <w:jc w:val="both"/>
        <w:rPr>
          <w:rFonts w:ascii="Calibri" w:eastAsia="Times New Roman" w:hAnsi="Calibri" w:cs="Calibri"/>
          <w:lang w:val="en-US" w:eastAsia="en-US"/>
        </w:rPr>
      </w:pPr>
    </w:p>
    <w:p w14:paraId="31480819" w14:textId="77777777" w:rsidR="003F75B1" w:rsidRPr="003F75B1" w:rsidRDefault="003F75B1" w:rsidP="00E65509">
      <w:pPr>
        <w:widowControl/>
        <w:numPr>
          <w:ilvl w:val="0"/>
          <w:numId w:val="8"/>
        </w:numPr>
        <w:jc w:val="both"/>
        <w:rPr>
          <w:rFonts w:ascii="Calibri" w:eastAsia="Times New Roman" w:hAnsi="Calibri" w:cs="Calibri"/>
          <w:lang w:val="en-US" w:eastAsia="en-US"/>
        </w:rPr>
      </w:pPr>
      <w:r w:rsidRPr="003F75B1">
        <w:rPr>
          <w:rFonts w:ascii="Calibri" w:eastAsia="Times New Roman" w:hAnsi="Calibri" w:cs="Calibri"/>
          <w:lang w:val="en-US" w:eastAsia="en-US"/>
        </w:rPr>
        <w:t>Visits to places of interest in the local area</w:t>
      </w:r>
    </w:p>
    <w:p w14:paraId="336B7FB9" w14:textId="77777777" w:rsidR="003F75B1" w:rsidRPr="003F75B1" w:rsidRDefault="003F75B1" w:rsidP="00E65509">
      <w:pPr>
        <w:widowControl/>
        <w:numPr>
          <w:ilvl w:val="0"/>
          <w:numId w:val="8"/>
        </w:numPr>
        <w:jc w:val="both"/>
        <w:rPr>
          <w:rFonts w:ascii="Calibri" w:eastAsia="Times New Roman" w:hAnsi="Calibri" w:cs="Calibri"/>
          <w:lang w:val="en-US" w:eastAsia="en-US"/>
        </w:rPr>
      </w:pPr>
      <w:r w:rsidRPr="003F75B1">
        <w:rPr>
          <w:rFonts w:ascii="Calibri" w:eastAsia="Times New Roman" w:hAnsi="Calibri" w:cs="Calibri"/>
          <w:lang w:val="en-US" w:eastAsia="en-US"/>
        </w:rPr>
        <w:t>Day visits to places such as museums and other cultural and educational institutions</w:t>
      </w:r>
    </w:p>
    <w:p w14:paraId="3E0FB17A" w14:textId="77777777" w:rsidR="003F75B1" w:rsidRPr="003F75B1" w:rsidRDefault="003F75B1" w:rsidP="00E65509">
      <w:pPr>
        <w:widowControl/>
        <w:numPr>
          <w:ilvl w:val="0"/>
          <w:numId w:val="8"/>
        </w:numPr>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Sporting activities </w:t>
      </w:r>
    </w:p>
    <w:p w14:paraId="7B1863EB" w14:textId="77777777" w:rsidR="003F75B1" w:rsidRPr="003F75B1" w:rsidRDefault="003F75B1" w:rsidP="00E65509">
      <w:pPr>
        <w:widowControl/>
        <w:numPr>
          <w:ilvl w:val="0"/>
          <w:numId w:val="8"/>
        </w:numPr>
        <w:jc w:val="both"/>
        <w:rPr>
          <w:rFonts w:ascii="Calibri" w:eastAsia="Times New Roman" w:hAnsi="Calibri" w:cs="Calibri"/>
          <w:lang w:val="en-US" w:eastAsia="en-US"/>
        </w:rPr>
      </w:pPr>
      <w:r w:rsidRPr="003F75B1">
        <w:rPr>
          <w:rFonts w:ascii="Calibri" w:eastAsia="Times New Roman" w:hAnsi="Calibri" w:cs="Calibri"/>
          <w:lang w:val="en-US" w:eastAsia="en-US"/>
        </w:rPr>
        <w:t>Adventurous and recreational activities</w:t>
      </w:r>
    </w:p>
    <w:p w14:paraId="71BE1CF6" w14:textId="77777777" w:rsidR="003F75B1" w:rsidRPr="003F75B1" w:rsidRDefault="003F75B1" w:rsidP="00E65509">
      <w:pPr>
        <w:widowControl/>
        <w:numPr>
          <w:ilvl w:val="0"/>
          <w:numId w:val="8"/>
        </w:numPr>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Residential trips </w:t>
      </w:r>
      <w:proofErr w:type="spellStart"/>
      <w:r w:rsidRPr="003F75B1">
        <w:rPr>
          <w:rFonts w:ascii="Calibri" w:eastAsia="Times New Roman" w:hAnsi="Calibri" w:cs="Calibri"/>
          <w:lang w:val="en-US" w:eastAsia="en-US"/>
        </w:rPr>
        <w:t>organised</w:t>
      </w:r>
      <w:proofErr w:type="spellEnd"/>
      <w:r w:rsidRPr="003F75B1">
        <w:rPr>
          <w:rFonts w:ascii="Calibri" w:eastAsia="Times New Roman" w:hAnsi="Calibri" w:cs="Calibri"/>
          <w:lang w:val="en-US" w:eastAsia="en-US"/>
        </w:rPr>
        <w:t xml:space="preserve"> by the academy</w:t>
      </w:r>
    </w:p>
    <w:p w14:paraId="256A0D78" w14:textId="77777777" w:rsidR="003F75B1" w:rsidRPr="003F75B1" w:rsidRDefault="003F75B1" w:rsidP="00E65509">
      <w:pPr>
        <w:widowControl/>
        <w:numPr>
          <w:ilvl w:val="0"/>
          <w:numId w:val="8"/>
        </w:numPr>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Trips abroad </w:t>
      </w:r>
      <w:proofErr w:type="spellStart"/>
      <w:r w:rsidRPr="003F75B1">
        <w:rPr>
          <w:rFonts w:ascii="Calibri" w:eastAsia="Times New Roman" w:hAnsi="Calibri" w:cs="Calibri"/>
          <w:lang w:val="en-US" w:eastAsia="en-US"/>
        </w:rPr>
        <w:t>organised</w:t>
      </w:r>
      <w:proofErr w:type="spellEnd"/>
      <w:r w:rsidRPr="003F75B1">
        <w:rPr>
          <w:rFonts w:ascii="Calibri" w:eastAsia="Times New Roman" w:hAnsi="Calibri" w:cs="Calibri"/>
          <w:lang w:val="en-US" w:eastAsia="en-US"/>
        </w:rPr>
        <w:t xml:space="preserve"> by the academy</w:t>
      </w:r>
    </w:p>
    <w:p w14:paraId="524622DE" w14:textId="77777777" w:rsidR="003F75B1" w:rsidRPr="003F75B1" w:rsidRDefault="003F75B1" w:rsidP="003F75B1">
      <w:pPr>
        <w:widowControl/>
        <w:jc w:val="both"/>
        <w:rPr>
          <w:rFonts w:ascii="Calibri" w:eastAsia="Times New Roman" w:hAnsi="Calibri" w:cs="Calibri"/>
          <w:lang w:val="en-US" w:eastAsia="en-US"/>
        </w:rPr>
      </w:pPr>
    </w:p>
    <w:p w14:paraId="7093710F" w14:textId="2C8054E8" w:rsidR="003F75B1" w:rsidRP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Following all trips, we will evaluate the trip and ensure good practice is shared with others for future trips.</w:t>
      </w:r>
    </w:p>
    <w:p w14:paraId="14F75D20" w14:textId="77777777" w:rsidR="003F75B1" w:rsidRPr="003F75B1" w:rsidRDefault="003F75B1" w:rsidP="003F75B1">
      <w:pPr>
        <w:widowControl/>
        <w:jc w:val="both"/>
        <w:rPr>
          <w:rFonts w:ascii="Calibri" w:eastAsia="Times New Roman" w:hAnsi="Calibri" w:cs="Calibri"/>
          <w:sz w:val="24"/>
          <w:szCs w:val="24"/>
          <w:lang w:val="en-US" w:eastAsia="en-US"/>
        </w:rPr>
      </w:pPr>
    </w:p>
    <w:p w14:paraId="63653CB1" w14:textId="77777777" w:rsidR="003F75B1" w:rsidRPr="003F75B1" w:rsidRDefault="003F75B1" w:rsidP="003F75B1">
      <w:pPr>
        <w:widowControl/>
        <w:jc w:val="both"/>
        <w:rPr>
          <w:rFonts w:asciiTheme="majorHAnsi" w:eastAsia="Times New Roman" w:hAnsiTheme="majorHAnsi" w:cstheme="majorHAnsi"/>
          <w:b/>
          <w:sz w:val="28"/>
          <w:szCs w:val="28"/>
          <w:lang w:val="en-GB" w:eastAsia="en-US"/>
        </w:rPr>
      </w:pPr>
      <w:bookmarkStart w:id="2" w:name="_Toc108780797"/>
      <w:bookmarkStart w:id="3" w:name="_Toc171088286"/>
      <w:r w:rsidRPr="003F75B1">
        <w:rPr>
          <w:rFonts w:asciiTheme="majorHAnsi" w:eastAsia="Times New Roman" w:hAnsiTheme="majorHAnsi" w:cstheme="majorHAnsi"/>
          <w:b/>
          <w:sz w:val="28"/>
          <w:szCs w:val="28"/>
          <w:lang w:val="en-GB" w:eastAsia="en-US"/>
        </w:rPr>
        <w:t>2. Legislation and guidance</w:t>
      </w:r>
      <w:bookmarkEnd w:id="2"/>
      <w:bookmarkEnd w:id="3"/>
    </w:p>
    <w:p w14:paraId="32C454FD" w14:textId="77777777" w:rsidR="003F75B1" w:rsidRDefault="003F75B1" w:rsidP="003F75B1">
      <w:pPr>
        <w:widowControl/>
        <w:jc w:val="both"/>
        <w:rPr>
          <w:rFonts w:ascii="Calibri" w:eastAsia="Times New Roman" w:hAnsi="Calibri" w:cs="Calibri"/>
          <w:sz w:val="24"/>
          <w:szCs w:val="24"/>
          <w:lang w:val="en-US" w:eastAsia="en-US"/>
        </w:rPr>
      </w:pPr>
    </w:p>
    <w:p w14:paraId="3DD63009" w14:textId="4423F6EA" w:rsidR="003F75B1" w:rsidRP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This policy is based on the Department for Education’s guidance on </w:t>
      </w:r>
      <w:hyperlink r:id="rId10" w:history="1">
        <w:r w:rsidRPr="003F75B1">
          <w:rPr>
            <w:rStyle w:val="Hyperlink"/>
            <w:rFonts w:ascii="Calibri" w:eastAsia="Times New Roman" w:hAnsi="Calibri" w:cs="Calibri"/>
            <w:lang w:val="en-US" w:eastAsia="en-US"/>
          </w:rPr>
          <w:t>health and safety on educational visits</w:t>
        </w:r>
      </w:hyperlink>
      <w:r w:rsidRPr="003F75B1">
        <w:rPr>
          <w:rFonts w:ascii="Calibri" w:eastAsia="Times New Roman" w:hAnsi="Calibri" w:cs="Calibri"/>
          <w:lang w:val="en-US" w:eastAsia="en-US"/>
        </w:rPr>
        <w:t>, and the following legislation and statutory guidance:</w:t>
      </w:r>
    </w:p>
    <w:p w14:paraId="5CFDAC06" w14:textId="77777777" w:rsidR="003F75B1" w:rsidRPr="003F75B1" w:rsidRDefault="00EA1B78" w:rsidP="00E65509">
      <w:pPr>
        <w:widowControl/>
        <w:numPr>
          <w:ilvl w:val="0"/>
          <w:numId w:val="6"/>
        </w:numPr>
        <w:jc w:val="both"/>
        <w:rPr>
          <w:rFonts w:ascii="Calibri" w:eastAsia="Times New Roman" w:hAnsi="Calibri" w:cs="Calibri"/>
          <w:lang w:val="en-US" w:eastAsia="en-US"/>
        </w:rPr>
      </w:pPr>
      <w:hyperlink r:id="rId11" w:history="1">
        <w:r w:rsidR="003F75B1" w:rsidRPr="003F75B1">
          <w:rPr>
            <w:rStyle w:val="Hyperlink"/>
            <w:rFonts w:ascii="Calibri" w:eastAsia="Times New Roman" w:hAnsi="Calibri" w:cs="Calibri"/>
            <w:lang w:val="en-US" w:eastAsia="en-US"/>
          </w:rPr>
          <w:t>Equality Act 2010</w:t>
        </w:r>
      </w:hyperlink>
    </w:p>
    <w:p w14:paraId="0ABD4B75" w14:textId="77777777" w:rsidR="003F75B1" w:rsidRPr="003F75B1" w:rsidRDefault="00EA1B78" w:rsidP="00E65509">
      <w:pPr>
        <w:widowControl/>
        <w:numPr>
          <w:ilvl w:val="0"/>
          <w:numId w:val="6"/>
        </w:numPr>
        <w:jc w:val="both"/>
        <w:rPr>
          <w:rFonts w:ascii="Calibri" w:eastAsia="Times New Roman" w:hAnsi="Calibri" w:cs="Calibri"/>
          <w:lang w:val="en-US" w:eastAsia="en-US"/>
        </w:rPr>
      </w:pPr>
      <w:hyperlink r:id="rId12" w:history="1">
        <w:r w:rsidR="003F75B1" w:rsidRPr="003F75B1">
          <w:rPr>
            <w:rStyle w:val="Hyperlink"/>
            <w:rFonts w:ascii="Calibri" w:eastAsia="Times New Roman" w:hAnsi="Calibri" w:cs="Calibri"/>
            <w:lang w:val="en-US" w:eastAsia="en-US"/>
          </w:rPr>
          <w:t>SEND Code of Practice</w:t>
        </w:r>
      </w:hyperlink>
      <w:r w:rsidR="003F75B1" w:rsidRPr="003F75B1">
        <w:rPr>
          <w:rFonts w:ascii="Calibri" w:eastAsia="Times New Roman" w:hAnsi="Calibri" w:cs="Calibri"/>
          <w:lang w:val="en-US" w:eastAsia="en-US"/>
        </w:rPr>
        <w:t xml:space="preserve"> </w:t>
      </w:r>
    </w:p>
    <w:p w14:paraId="1B0482DA" w14:textId="77777777" w:rsidR="003F75B1" w:rsidRPr="003F75B1" w:rsidRDefault="00EA1B78" w:rsidP="00E65509">
      <w:pPr>
        <w:widowControl/>
        <w:numPr>
          <w:ilvl w:val="0"/>
          <w:numId w:val="6"/>
        </w:numPr>
        <w:jc w:val="both"/>
        <w:rPr>
          <w:rFonts w:ascii="Calibri" w:eastAsia="Times New Roman" w:hAnsi="Calibri" w:cs="Calibri"/>
          <w:lang w:val="en-US" w:eastAsia="en-US"/>
        </w:rPr>
      </w:pPr>
      <w:hyperlink r:id="rId13" w:history="1">
        <w:r w:rsidR="003F75B1" w:rsidRPr="003F75B1">
          <w:rPr>
            <w:rStyle w:val="Hyperlink"/>
            <w:rFonts w:ascii="Calibri" w:eastAsia="Times New Roman" w:hAnsi="Calibri" w:cs="Calibri"/>
            <w:lang w:val="en-US" w:eastAsia="en-US"/>
          </w:rPr>
          <w:t>Keeping Children Safe in Education 2026</w:t>
        </w:r>
      </w:hyperlink>
    </w:p>
    <w:p w14:paraId="171C9347" w14:textId="77777777" w:rsidR="003F75B1" w:rsidRP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Sections of this policy are also based on the </w:t>
      </w:r>
      <w:hyperlink r:id="rId14" w:history="1">
        <w:r w:rsidRPr="003F75B1">
          <w:rPr>
            <w:rStyle w:val="Hyperlink"/>
            <w:rFonts w:ascii="Calibri" w:eastAsia="Times New Roman" w:hAnsi="Calibri" w:cs="Calibri"/>
            <w:lang w:val="en-US" w:eastAsia="en-US"/>
          </w:rPr>
          <w:t>statutory framework for the Early Years Foundation Stage</w:t>
        </w:r>
      </w:hyperlink>
      <w:r w:rsidRPr="003F75B1">
        <w:rPr>
          <w:rFonts w:ascii="Calibri" w:eastAsia="Times New Roman" w:hAnsi="Calibri" w:cs="Calibri"/>
          <w:lang w:val="en-US" w:eastAsia="en-US"/>
        </w:rPr>
        <w:t>.</w:t>
      </w:r>
    </w:p>
    <w:p w14:paraId="3E4AD978" w14:textId="77777777" w:rsidR="003F75B1" w:rsidRPr="003F75B1" w:rsidRDefault="003F75B1" w:rsidP="003F75B1">
      <w:pPr>
        <w:widowControl/>
        <w:jc w:val="both"/>
        <w:rPr>
          <w:rFonts w:ascii="Calibri" w:eastAsia="Times New Roman" w:hAnsi="Calibri" w:cs="Calibri"/>
          <w:b/>
          <w:lang w:val="en-GB" w:eastAsia="en-US"/>
        </w:rPr>
      </w:pPr>
      <w:bookmarkStart w:id="4" w:name="_Toc108780798"/>
    </w:p>
    <w:p w14:paraId="58859FCB" w14:textId="77777777" w:rsidR="003F75B1" w:rsidRPr="003F75B1" w:rsidRDefault="003F75B1" w:rsidP="003F75B1">
      <w:pPr>
        <w:widowControl/>
        <w:jc w:val="both"/>
        <w:rPr>
          <w:rFonts w:asciiTheme="majorHAnsi" w:eastAsia="Times New Roman" w:hAnsiTheme="majorHAnsi" w:cstheme="majorHAnsi"/>
          <w:b/>
          <w:sz w:val="32"/>
          <w:szCs w:val="32"/>
          <w:lang w:val="en-GB" w:eastAsia="en-US"/>
        </w:rPr>
      </w:pPr>
      <w:bookmarkStart w:id="5" w:name="_Toc171088287"/>
      <w:r w:rsidRPr="003F75B1">
        <w:rPr>
          <w:rFonts w:asciiTheme="majorHAnsi" w:eastAsia="Times New Roman" w:hAnsiTheme="majorHAnsi" w:cstheme="majorHAnsi"/>
          <w:b/>
          <w:sz w:val="32"/>
          <w:szCs w:val="32"/>
          <w:lang w:val="en-GB" w:eastAsia="en-US"/>
        </w:rPr>
        <w:t>3. Roles and responsibilities</w:t>
      </w:r>
      <w:bookmarkEnd w:id="4"/>
      <w:bookmarkEnd w:id="5"/>
    </w:p>
    <w:p w14:paraId="717D522C" w14:textId="77777777" w:rsidR="003F75B1" w:rsidRDefault="003F75B1" w:rsidP="003F75B1">
      <w:pPr>
        <w:widowControl/>
        <w:jc w:val="both"/>
        <w:rPr>
          <w:rFonts w:ascii="Calibri" w:eastAsia="Times New Roman" w:hAnsi="Calibri" w:cs="Calibri"/>
          <w:b/>
          <w:bCs/>
          <w:lang w:val="en-US" w:eastAsia="en-US"/>
        </w:rPr>
      </w:pPr>
    </w:p>
    <w:p w14:paraId="1950085D" w14:textId="2B1576DA" w:rsidR="003F75B1" w:rsidRP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b/>
          <w:bCs/>
          <w:lang w:val="en-US" w:eastAsia="en-US"/>
        </w:rPr>
        <w:t>Principal</w:t>
      </w:r>
    </w:p>
    <w:p w14:paraId="6E7D9617" w14:textId="77777777" w:rsidR="003F75B1" w:rsidRDefault="003F75B1" w:rsidP="003F75B1">
      <w:pPr>
        <w:widowControl/>
        <w:jc w:val="both"/>
        <w:rPr>
          <w:rFonts w:ascii="Calibri" w:eastAsia="Times New Roman" w:hAnsi="Calibri" w:cs="Calibri"/>
          <w:lang w:val="en-US" w:eastAsia="en-US"/>
        </w:rPr>
      </w:pPr>
    </w:p>
    <w:p w14:paraId="2E5D948E" w14:textId="2A3C8315" w:rsidR="003F75B1" w:rsidRP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The Principal is responsible for:</w:t>
      </w:r>
    </w:p>
    <w:p w14:paraId="5718CAF9" w14:textId="77777777" w:rsidR="003F75B1" w:rsidRPr="003F75B1" w:rsidRDefault="003F75B1" w:rsidP="00E65509">
      <w:pPr>
        <w:widowControl/>
        <w:numPr>
          <w:ilvl w:val="0"/>
          <w:numId w:val="7"/>
        </w:numPr>
        <w:jc w:val="both"/>
        <w:rPr>
          <w:rFonts w:ascii="Calibri" w:eastAsia="Times New Roman" w:hAnsi="Calibri" w:cs="Calibri"/>
          <w:lang w:val="en-US" w:eastAsia="en-US"/>
        </w:rPr>
      </w:pPr>
      <w:r w:rsidRPr="003F75B1">
        <w:rPr>
          <w:rFonts w:ascii="Calibri" w:eastAsia="Times New Roman" w:hAnsi="Calibri" w:cs="Calibri"/>
          <w:lang w:val="en-GB" w:eastAsia="en-US"/>
        </w:rPr>
        <w:t xml:space="preserve">Approving </w:t>
      </w:r>
      <w:r w:rsidRPr="003F75B1">
        <w:rPr>
          <w:rFonts w:ascii="Calibri" w:eastAsia="Times New Roman" w:hAnsi="Calibri" w:cs="Calibri"/>
          <w:lang w:val="en-US" w:eastAsia="en-US"/>
        </w:rPr>
        <w:t>staff requests for educational visits, including having final authority to approve any educational visit of less than 24 hours</w:t>
      </w:r>
    </w:p>
    <w:p w14:paraId="6D2FA5EB" w14:textId="77777777" w:rsidR="003F75B1" w:rsidRPr="003F75B1" w:rsidRDefault="003F75B1" w:rsidP="00E65509">
      <w:pPr>
        <w:widowControl/>
        <w:numPr>
          <w:ilvl w:val="0"/>
          <w:numId w:val="7"/>
        </w:numPr>
        <w:jc w:val="both"/>
        <w:rPr>
          <w:rFonts w:ascii="Calibri" w:eastAsia="Times New Roman" w:hAnsi="Calibri" w:cs="Calibri"/>
          <w:lang w:val="en-US" w:eastAsia="en-US"/>
        </w:rPr>
      </w:pPr>
      <w:r w:rsidRPr="003F75B1">
        <w:rPr>
          <w:rFonts w:ascii="Calibri" w:eastAsia="Times New Roman" w:hAnsi="Calibri" w:cs="Calibri"/>
          <w:lang w:val="en-GB" w:eastAsia="en-US"/>
        </w:rPr>
        <w:t xml:space="preserve">Making </w:t>
      </w:r>
      <w:r w:rsidRPr="003F75B1">
        <w:rPr>
          <w:rFonts w:ascii="Calibri" w:eastAsia="Times New Roman" w:hAnsi="Calibri" w:cs="Calibri"/>
          <w:lang w:val="en-US" w:eastAsia="en-US"/>
        </w:rPr>
        <w:t xml:space="preserve">sure staff, including the educational visits </w:t>
      </w:r>
      <w:proofErr w:type="spellStart"/>
      <w:r w:rsidRPr="003F75B1">
        <w:rPr>
          <w:rFonts w:ascii="Calibri" w:eastAsia="Times New Roman" w:hAnsi="Calibri" w:cs="Calibri"/>
          <w:lang w:val="en-US" w:eastAsia="en-US"/>
        </w:rPr>
        <w:t>co-ordinator</w:t>
      </w:r>
      <w:proofErr w:type="spellEnd"/>
      <w:r w:rsidRPr="003F75B1">
        <w:rPr>
          <w:rFonts w:ascii="Calibri" w:eastAsia="Times New Roman" w:hAnsi="Calibri" w:cs="Calibri"/>
          <w:lang w:val="en-US" w:eastAsia="en-US"/>
        </w:rPr>
        <w:t>, have received any necessary training</w:t>
      </w:r>
    </w:p>
    <w:p w14:paraId="57FD250D" w14:textId="77777777" w:rsidR="003F75B1" w:rsidRPr="003F75B1" w:rsidRDefault="003F75B1" w:rsidP="00E65509">
      <w:pPr>
        <w:widowControl/>
        <w:numPr>
          <w:ilvl w:val="0"/>
          <w:numId w:val="7"/>
        </w:numPr>
        <w:jc w:val="both"/>
        <w:rPr>
          <w:rFonts w:ascii="Calibri" w:eastAsia="Times New Roman" w:hAnsi="Calibri" w:cs="Calibri"/>
          <w:lang w:val="en-US" w:eastAsia="en-US"/>
        </w:rPr>
      </w:pPr>
      <w:r w:rsidRPr="003F75B1">
        <w:rPr>
          <w:rFonts w:ascii="Calibri" w:eastAsia="Times New Roman" w:hAnsi="Calibri" w:cs="Calibri"/>
          <w:lang w:val="en-GB" w:eastAsia="en-US"/>
        </w:rPr>
        <w:t xml:space="preserve">Working </w:t>
      </w:r>
      <w:r w:rsidRPr="003F75B1">
        <w:rPr>
          <w:rFonts w:ascii="Calibri" w:eastAsia="Times New Roman" w:hAnsi="Calibri" w:cs="Calibri"/>
          <w:lang w:val="en-US" w:eastAsia="en-US"/>
        </w:rPr>
        <w:t>with the Academy Council</w:t>
      </w:r>
      <w:r w:rsidRPr="003F75B1">
        <w:rPr>
          <w:rFonts w:ascii="Calibri" w:eastAsia="Times New Roman" w:hAnsi="Calibri" w:cs="Calibri"/>
          <w:lang w:val="en-GB" w:eastAsia="en-US"/>
        </w:rPr>
        <w:t xml:space="preserve"> </w:t>
      </w:r>
      <w:r w:rsidRPr="003F75B1">
        <w:rPr>
          <w:rFonts w:ascii="Calibri" w:eastAsia="Times New Roman" w:hAnsi="Calibri" w:cs="Calibri"/>
          <w:lang w:val="en-US" w:eastAsia="en-US"/>
        </w:rPr>
        <w:t xml:space="preserve">to approve residential trips of more than 24 hours </w:t>
      </w:r>
    </w:p>
    <w:p w14:paraId="25834728" w14:textId="77777777" w:rsidR="003F75B1" w:rsidRPr="003F75B1" w:rsidRDefault="003F75B1" w:rsidP="00E65509">
      <w:pPr>
        <w:widowControl/>
        <w:numPr>
          <w:ilvl w:val="0"/>
          <w:numId w:val="7"/>
        </w:numPr>
        <w:jc w:val="both"/>
        <w:rPr>
          <w:rFonts w:ascii="Calibri" w:eastAsia="Times New Roman" w:hAnsi="Calibri" w:cs="Calibri"/>
          <w:lang w:val="en-US" w:eastAsia="en-US"/>
        </w:rPr>
      </w:pPr>
      <w:r w:rsidRPr="003F75B1">
        <w:rPr>
          <w:rFonts w:ascii="Calibri" w:eastAsia="Times New Roman" w:hAnsi="Calibri" w:cs="Calibri"/>
          <w:lang w:val="en-US" w:eastAsia="en-US"/>
        </w:rPr>
        <w:t>Working with the Academy Council to approve Overseas trips, including day trips</w:t>
      </w:r>
    </w:p>
    <w:p w14:paraId="384D7E6E" w14:textId="77777777" w:rsidR="003F75B1" w:rsidRPr="003F75B1" w:rsidRDefault="003F75B1" w:rsidP="00E65509">
      <w:pPr>
        <w:widowControl/>
        <w:numPr>
          <w:ilvl w:val="0"/>
          <w:numId w:val="7"/>
        </w:numPr>
        <w:jc w:val="both"/>
        <w:rPr>
          <w:rFonts w:ascii="Calibri" w:eastAsia="Times New Roman" w:hAnsi="Calibri" w:cs="Calibri"/>
          <w:lang w:val="en-US" w:eastAsia="en-US"/>
        </w:rPr>
      </w:pPr>
      <w:r w:rsidRPr="003F75B1">
        <w:rPr>
          <w:rFonts w:ascii="Calibri" w:eastAsia="Times New Roman" w:hAnsi="Calibri" w:cs="Calibri"/>
          <w:lang w:val="en-US" w:eastAsia="en-US"/>
        </w:rPr>
        <w:t>Ensuring parental consent is obtained where necessary and that all parents receive communication about the trip</w:t>
      </w:r>
    </w:p>
    <w:p w14:paraId="2B13A4E7" w14:textId="77777777" w:rsidR="003F75B1" w:rsidRDefault="003F75B1" w:rsidP="003F75B1">
      <w:pPr>
        <w:widowControl/>
        <w:jc w:val="both"/>
        <w:rPr>
          <w:rFonts w:ascii="Calibri" w:eastAsia="Times New Roman" w:hAnsi="Calibri" w:cs="Calibri"/>
          <w:b/>
          <w:bCs/>
          <w:lang w:val="en-US" w:eastAsia="en-US"/>
        </w:rPr>
      </w:pPr>
    </w:p>
    <w:p w14:paraId="7488A3B6" w14:textId="77777777" w:rsidR="003F75B1" w:rsidRDefault="003F75B1" w:rsidP="003F75B1">
      <w:pPr>
        <w:widowControl/>
        <w:jc w:val="both"/>
        <w:rPr>
          <w:rFonts w:ascii="Calibri" w:eastAsia="Times New Roman" w:hAnsi="Calibri" w:cs="Calibri"/>
          <w:b/>
          <w:bCs/>
          <w:lang w:val="en-US" w:eastAsia="en-US"/>
        </w:rPr>
      </w:pPr>
    </w:p>
    <w:p w14:paraId="6BE950B5" w14:textId="77777777" w:rsidR="003F75B1" w:rsidRDefault="003F75B1" w:rsidP="003F75B1">
      <w:pPr>
        <w:widowControl/>
        <w:jc w:val="both"/>
        <w:rPr>
          <w:rFonts w:ascii="Calibri" w:eastAsia="Times New Roman" w:hAnsi="Calibri" w:cs="Calibri"/>
          <w:b/>
          <w:bCs/>
          <w:lang w:val="en-US" w:eastAsia="en-US"/>
        </w:rPr>
      </w:pPr>
    </w:p>
    <w:p w14:paraId="0FF824F2" w14:textId="70CA2F47" w:rsidR="003F75B1" w:rsidRPr="003F75B1" w:rsidRDefault="003F75B1" w:rsidP="003F75B1">
      <w:pPr>
        <w:widowControl/>
        <w:jc w:val="both"/>
        <w:rPr>
          <w:rFonts w:ascii="Calibri" w:eastAsia="Times New Roman" w:hAnsi="Calibri" w:cs="Calibri"/>
          <w:b/>
          <w:bCs/>
          <w:lang w:val="en-US" w:eastAsia="en-US"/>
        </w:rPr>
      </w:pPr>
      <w:r w:rsidRPr="003F75B1">
        <w:rPr>
          <w:rFonts w:ascii="Calibri" w:eastAsia="Times New Roman" w:hAnsi="Calibri" w:cs="Calibri"/>
          <w:b/>
          <w:bCs/>
          <w:lang w:val="en-US" w:eastAsia="en-US"/>
        </w:rPr>
        <w:lastRenderedPageBreak/>
        <w:t xml:space="preserve">The educational visits </w:t>
      </w:r>
      <w:proofErr w:type="spellStart"/>
      <w:r w:rsidRPr="003F75B1">
        <w:rPr>
          <w:rFonts w:ascii="Calibri" w:eastAsia="Times New Roman" w:hAnsi="Calibri" w:cs="Calibri"/>
          <w:b/>
          <w:bCs/>
          <w:lang w:val="en-US" w:eastAsia="en-US"/>
        </w:rPr>
        <w:t>co-ordinator</w:t>
      </w:r>
      <w:proofErr w:type="spellEnd"/>
      <w:r w:rsidRPr="003F75B1">
        <w:rPr>
          <w:rFonts w:ascii="Calibri" w:eastAsia="Times New Roman" w:hAnsi="Calibri" w:cs="Calibri"/>
          <w:b/>
          <w:bCs/>
          <w:lang w:val="en-US" w:eastAsia="en-US"/>
        </w:rPr>
        <w:t xml:space="preserve"> (EVC) </w:t>
      </w:r>
    </w:p>
    <w:p w14:paraId="42AE37B7" w14:textId="77777777" w:rsidR="003F75B1" w:rsidRDefault="003F75B1" w:rsidP="003F75B1">
      <w:pPr>
        <w:widowControl/>
        <w:jc w:val="both"/>
        <w:rPr>
          <w:rFonts w:ascii="Calibri" w:eastAsia="Times New Roman" w:hAnsi="Calibri" w:cs="Calibri"/>
          <w:lang w:val="en-US" w:eastAsia="en-US"/>
        </w:rPr>
      </w:pPr>
    </w:p>
    <w:p w14:paraId="3DAE095E" w14:textId="62F3EBE9" w:rsid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As an academy we ensure we have a minimum of two qualified EVC’s.  Our current trained staff are (list staff names and date qualified and by body). </w:t>
      </w:r>
    </w:p>
    <w:p w14:paraId="41677536" w14:textId="77777777" w:rsidR="003F75B1" w:rsidRPr="003F75B1" w:rsidRDefault="003F75B1" w:rsidP="003F75B1">
      <w:pPr>
        <w:widowControl/>
        <w:jc w:val="both"/>
        <w:rPr>
          <w:rFonts w:ascii="Calibri" w:eastAsia="Times New Roman" w:hAnsi="Calibri" w:cs="Calibri"/>
          <w:lang w:val="en-US" w:eastAsia="en-US"/>
        </w:rPr>
      </w:pPr>
    </w:p>
    <w:tbl>
      <w:tblPr>
        <w:tblStyle w:val="TableGrid"/>
        <w:tblW w:w="0" w:type="auto"/>
        <w:tblLook w:val="04A0" w:firstRow="1" w:lastRow="0" w:firstColumn="1" w:lastColumn="0" w:noHBand="0" w:noVBand="1"/>
      </w:tblPr>
      <w:tblGrid>
        <w:gridCol w:w="3247"/>
        <w:gridCol w:w="3247"/>
        <w:gridCol w:w="3248"/>
      </w:tblGrid>
      <w:tr w:rsidR="003F75B1" w:rsidRPr="003F75B1" w14:paraId="4D8A2060" w14:textId="77777777" w:rsidTr="006E4B8A">
        <w:trPr>
          <w:trHeight w:val="460"/>
        </w:trPr>
        <w:tc>
          <w:tcPr>
            <w:tcW w:w="3247" w:type="dxa"/>
            <w:shd w:val="clear" w:color="auto" w:fill="92D050"/>
          </w:tcPr>
          <w:p w14:paraId="58AA307E" w14:textId="77777777" w:rsidR="003F75B1" w:rsidRPr="003F75B1" w:rsidRDefault="003F75B1" w:rsidP="003F75B1">
            <w:pPr>
              <w:jc w:val="both"/>
              <w:rPr>
                <w:rFonts w:ascii="Calibri" w:hAnsi="Calibri" w:cs="Calibri"/>
                <w:b/>
                <w:bCs/>
                <w:sz w:val="22"/>
                <w:szCs w:val="22"/>
                <w:lang w:val="en-US" w:eastAsia="en-US"/>
              </w:rPr>
            </w:pPr>
            <w:r w:rsidRPr="003F75B1">
              <w:rPr>
                <w:rFonts w:ascii="Calibri" w:hAnsi="Calibri" w:cs="Calibri"/>
                <w:b/>
                <w:bCs/>
                <w:sz w:val="22"/>
                <w:szCs w:val="22"/>
                <w:lang w:val="en-US" w:eastAsia="en-US"/>
              </w:rPr>
              <w:t>Staff member</w:t>
            </w:r>
          </w:p>
        </w:tc>
        <w:tc>
          <w:tcPr>
            <w:tcW w:w="3247" w:type="dxa"/>
            <w:shd w:val="clear" w:color="auto" w:fill="92D050"/>
          </w:tcPr>
          <w:p w14:paraId="14132758" w14:textId="77777777" w:rsidR="003F75B1" w:rsidRPr="003F75B1" w:rsidRDefault="003F75B1" w:rsidP="003F75B1">
            <w:pPr>
              <w:jc w:val="both"/>
              <w:rPr>
                <w:rFonts w:ascii="Calibri" w:hAnsi="Calibri" w:cs="Calibri"/>
                <w:b/>
                <w:bCs/>
                <w:sz w:val="22"/>
                <w:szCs w:val="22"/>
                <w:lang w:val="en-US" w:eastAsia="en-US"/>
              </w:rPr>
            </w:pPr>
            <w:r w:rsidRPr="003F75B1">
              <w:rPr>
                <w:rFonts w:ascii="Calibri" w:hAnsi="Calibri" w:cs="Calibri"/>
                <w:b/>
                <w:bCs/>
                <w:sz w:val="22"/>
                <w:szCs w:val="22"/>
                <w:lang w:val="en-US" w:eastAsia="en-US"/>
              </w:rPr>
              <w:t>Date qualified</w:t>
            </w:r>
          </w:p>
        </w:tc>
        <w:tc>
          <w:tcPr>
            <w:tcW w:w="3248" w:type="dxa"/>
            <w:shd w:val="clear" w:color="auto" w:fill="92D050"/>
          </w:tcPr>
          <w:p w14:paraId="3DD91F14" w14:textId="77777777" w:rsidR="003F75B1" w:rsidRPr="003F75B1" w:rsidRDefault="003F75B1" w:rsidP="003F75B1">
            <w:pPr>
              <w:jc w:val="both"/>
              <w:rPr>
                <w:rFonts w:ascii="Calibri" w:hAnsi="Calibri" w:cs="Calibri"/>
                <w:b/>
                <w:bCs/>
                <w:sz w:val="22"/>
                <w:szCs w:val="22"/>
                <w:lang w:val="en-US" w:eastAsia="en-US"/>
              </w:rPr>
            </w:pPr>
            <w:r w:rsidRPr="003F75B1">
              <w:rPr>
                <w:rFonts w:ascii="Calibri" w:hAnsi="Calibri" w:cs="Calibri"/>
                <w:b/>
                <w:bCs/>
                <w:sz w:val="22"/>
                <w:szCs w:val="22"/>
                <w:lang w:val="en-US" w:eastAsia="en-US"/>
              </w:rPr>
              <w:t>Awarding Body</w:t>
            </w:r>
          </w:p>
        </w:tc>
      </w:tr>
      <w:tr w:rsidR="003F75B1" w:rsidRPr="003F75B1" w14:paraId="121411C7" w14:textId="77777777" w:rsidTr="00EA1B78">
        <w:tc>
          <w:tcPr>
            <w:tcW w:w="3247" w:type="dxa"/>
            <w:shd w:val="clear" w:color="auto" w:fill="FFFF00"/>
          </w:tcPr>
          <w:p w14:paraId="4708E21C" w14:textId="77777777" w:rsidR="003F75B1" w:rsidRPr="003F75B1" w:rsidRDefault="003F75B1" w:rsidP="003F75B1">
            <w:pPr>
              <w:jc w:val="both"/>
              <w:rPr>
                <w:rFonts w:ascii="Calibri" w:hAnsi="Calibri" w:cs="Calibri"/>
                <w:b/>
                <w:bCs/>
                <w:sz w:val="22"/>
                <w:szCs w:val="22"/>
                <w:lang w:val="en-US" w:eastAsia="en-US"/>
              </w:rPr>
            </w:pPr>
          </w:p>
        </w:tc>
        <w:tc>
          <w:tcPr>
            <w:tcW w:w="3247" w:type="dxa"/>
            <w:shd w:val="clear" w:color="auto" w:fill="FFFF00"/>
          </w:tcPr>
          <w:p w14:paraId="3AD720D7" w14:textId="77777777" w:rsidR="003F75B1" w:rsidRPr="003F75B1" w:rsidRDefault="003F75B1" w:rsidP="003F75B1">
            <w:pPr>
              <w:jc w:val="both"/>
              <w:rPr>
                <w:rFonts w:ascii="Calibri" w:hAnsi="Calibri" w:cs="Calibri"/>
                <w:b/>
                <w:bCs/>
                <w:sz w:val="22"/>
                <w:szCs w:val="22"/>
                <w:lang w:val="en-US" w:eastAsia="en-US"/>
              </w:rPr>
            </w:pPr>
          </w:p>
        </w:tc>
        <w:tc>
          <w:tcPr>
            <w:tcW w:w="3248" w:type="dxa"/>
            <w:shd w:val="clear" w:color="auto" w:fill="FFFF00"/>
          </w:tcPr>
          <w:p w14:paraId="6A13BBAF" w14:textId="77777777" w:rsidR="003F75B1" w:rsidRPr="003F75B1" w:rsidRDefault="003F75B1" w:rsidP="003F75B1">
            <w:pPr>
              <w:jc w:val="both"/>
              <w:rPr>
                <w:rFonts w:ascii="Calibri" w:hAnsi="Calibri" w:cs="Calibri"/>
                <w:b/>
                <w:bCs/>
                <w:sz w:val="22"/>
                <w:szCs w:val="22"/>
                <w:lang w:val="en-US" w:eastAsia="en-US"/>
              </w:rPr>
            </w:pPr>
          </w:p>
        </w:tc>
      </w:tr>
      <w:tr w:rsidR="003F75B1" w:rsidRPr="003F75B1" w14:paraId="30AF63F5" w14:textId="77777777" w:rsidTr="00EA1B78">
        <w:tc>
          <w:tcPr>
            <w:tcW w:w="3247" w:type="dxa"/>
            <w:shd w:val="clear" w:color="auto" w:fill="FFFF00"/>
          </w:tcPr>
          <w:p w14:paraId="26FAB3AB" w14:textId="77777777" w:rsidR="003F75B1" w:rsidRPr="003F75B1" w:rsidRDefault="003F75B1" w:rsidP="003F75B1">
            <w:pPr>
              <w:jc w:val="both"/>
              <w:rPr>
                <w:rFonts w:ascii="Calibri" w:hAnsi="Calibri" w:cs="Calibri"/>
                <w:b/>
                <w:bCs/>
                <w:sz w:val="22"/>
                <w:szCs w:val="22"/>
                <w:lang w:val="en-US" w:eastAsia="en-US"/>
              </w:rPr>
            </w:pPr>
          </w:p>
        </w:tc>
        <w:tc>
          <w:tcPr>
            <w:tcW w:w="3247" w:type="dxa"/>
            <w:shd w:val="clear" w:color="auto" w:fill="FFFF00"/>
          </w:tcPr>
          <w:p w14:paraId="7ACB7FAF" w14:textId="77777777" w:rsidR="003F75B1" w:rsidRPr="003F75B1" w:rsidRDefault="003F75B1" w:rsidP="003F75B1">
            <w:pPr>
              <w:jc w:val="both"/>
              <w:rPr>
                <w:rFonts w:ascii="Calibri" w:hAnsi="Calibri" w:cs="Calibri"/>
                <w:b/>
                <w:bCs/>
                <w:sz w:val="22"/>
                <w:szCs w:val="22"/>
                <w:lang w:val="en-US" w:eastAsia="en-US"/>
              </w:rPr>
            </w:pPr>
          </w:p>
        </w:tc>
        <w:tc>
          <w:tcPr>
            <w:tcW w:w="3248" w:type="dxa"/>
            <w:shd w:val="clear" w:color="auto" w:fill="FFFF00"/>
          </w:tcPr>
          <w:p w14:paraId="6BEE513C" w14:textId="77777777" w:rsidR="003F75B1" w:rsidRPr="003F75B1" w:rsidRDefault="003F75B1" w:rsidP="003F75B1">
            <w:pPr>
              <w:jc w:val="both"/>
              <w:rPr>
                <w:rFonts w:ascii="Calibri" w:hAnsi="Calibri" w:cs="Calibri"/>
                <w:b/>
                <w:bCs/>
                <w:sz w:val="22"/>
                <w:szCs w:val="22"/>
                <w:lang w:val="en-US" w:eastAsia="en-US"/>
              </w:rPr>
            </w:pPr>
          </w:p>
        </w:tc>
      </w:tr>
    </w:tbl>
    <w:p w14:paraId="31A3D06A" w14:textId="77777777" w:rsidR="003F75B1" w:rsidRDefault="003F75B1" w:rsidP="003F75B1">
      <w:pPr>
        <w:widowControl/>
        <w:jc w:val="both"/>
        <w:rPr>
          <w:rFonts w:ascii="Calibri" w:eastAsia="Times New Roman" w:hAnsi="Calibri" w:cs="Calibri"/>
          <w:lang w:val="en-US" w:eastAsia="en-US"/>
        </w:rPr>
      </w:pPr>
    </w:p>
    <w:p w14:paraId="539A7CE7" w14:textId="2BA9F189" w:rsid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Their role is to: </w:t>
      </w:r>
    </w:p>
    <w:p w14:paraId="163DEB9B" w14:textId="77777777" w:rsidR="003F75B1" w:rsidRPr="003F75B1" w:rsidRDefault="003F75B1" w:rsidP="003F75B1">
      <w:pPr>
        <w:widowControl/>
        <w:jc w:val="both"/>
        <w:rPr>
          <w:rFonts w:ascii="Calibri" w:eastAsia="Times New Roman" w:hAnsi="Calibri" w:cs="Calibri"/>
          <w:b/>
          <w:bCs/>
          <w:lang w:val="en-US" w:eastAsia="en-US"/>
        </w:rPr>
      </w:pPr>
    </w:p>
    <w:p w14:paraId="68B68E05" w14:textId="77777777" w:rsidR="003F75B1" w:rsidRPr="003F75B1" w:rsidRDefault="003F75B1" w:rsidP="00E65509">
      <w:pPr>
        <w:widowControl/>
        <w:numPr>
          <w:ilvl w:val="0"/>
          <w:numId w:val="9"/>
        </w:numPr>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Oversee and guide other staff to arrange and </w:t>
      </w:r>
      <w:proofErr w:type="spellStart"/>
      <w:r w:rsidRPr="003F75B1">
        <w:rPr>
          <w:rFonts w:ascii="Calibri" w:eastAsia="Times New Roman" w:hAnsi="Calibri" w:cs="Calibri"/>
          <w:lang w:val="en-US" w:eastAsia="en-US"/>
        </w:rPr>
        <w:t>organise</w:t>
      </w:r>
      <w:proofErr w:type="spellEnd"/>
      <w:r w:rsidRPr="003F75B1">
        <w:rPr>
          <w:rFonts w:ascii="Calibri" w:eastAsia="Times New Roman" w:hAnsi="Calibri" w:cs="Calibri"/>
          <w:lang w:val="en-US" w:eastAsia="en-US"/>
        </w:rPr>
        <w:t xml:space="preserve"> educational visits</w:t>
      </w:r>
    </w:p>
    <w:p w14:paraId="3E73496E" w14:textId="77777777" w:rsidR="003F75B1" w:rsidRPr="003F75B1" w:rsidRDefault="003F75B1" w:rsidP="00E65509">
      <w:pPr>
        <w:widowControl/>
        <w:numPr>
          <w:ilvl w:val="0"/>
          <w:numId w:val="9"/>
        </w:numPr>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Assess the ability of other staff to lead visits and designate </w:t>
      </w:r>
      <w:r w:rsidRPr="003F75B1">
        <w:rPr>
          <w:rFonts w:ascii="Calibri" w:eastAsia="Times New Roman" w:hAnsi="Calibri" w:cs="Calibri"/>
          <w:lang w:val="en-GB" w:eastAsia="en-US"/>
        </w:rPr>
        <w:t xml:space="preserve">a </w:t>
      </w:r>
      <w:r w:rsidRPr="003F75B1">
        <w:rPr>
          <w:rFonts w:ascii="Calibri" w:eastAsia="Times New Roman" w:hAnsi="Calibri" w:cs="Calibri"/>
          <w:lang w:val="en-US" w:eastAsia="en-US"/>
        </w:rPr>
        <w:t>suitable trip lead for each visit</w:t>
      </w:r>
    </w:p>
    <w:p w14:paraId="67D4E536" w14:textId="77777777" w:rsidR="003F75B1" w:rsidRPr="003F75B1" w:rsidRDefault="003F75B1" w:rsidP="00E65509">
      <w:pPr>
        <w:widowControl/>
        <w:numPr>
          <w:ilvl w:val="0"/>
          <w:numId w:val="9"/>
        </w:numPr>
        <w:jc w:val="both"/>
        <w:rPr>
          <w:rFonts w:ascii="Calibri" w:eastAsia="Times New Roman" w:hAnsi="Calibri" w:cs="Calibri"/>
          <w:lang w:val="en-US" w:eastAsia="en-US"/>
        </w:rPr>
      </w:pPr>
      <w:r w:rsidRPr="003F75B1">
        <w:rPr>
          <w:rFonts w:ascii="Calibri" w:eastAsia="Times New Roman" w:hAnsi="Calibri" w:cs="Calibri"/>
          <w:lang w:val="en-US" w:eastAsia="en-US"/>
        </w:rPr>
        <w:t>Assess outside activity providers</w:t>
      </w:r>
    </w:p>
    <w:p w14:paraId="6D6A4A2A" w14:textId="77777777" w:rsidR="003F75B1" w:rsidRPr="003F75B1" w:rsidRDefault="003F75B1" w:rsidP="00E65509">
      <w:pPr>
        <w:widowControl/>
        <w:numPr>
          <w:ilvl w:val="0"/>
          <w:numId w:val="9"/>
        </w:numPr>
        <w:jc w:val="both"/>
        <w:rPr>
          <w:rFonts w:ascii="Calibri" w:eastAsia="Times New Roman" w:hAnsi="Calibri" w:cs="Calibri"/>
          <w:lang w:val="en-US" w:eastAsia="en-US"/>
        </w:rPr>
      </w:pPr>
      <w:r w:rsidRPr="003F75B1">
        <w:rPr>
          <w:rFonts w:ascii="Calibri" w:eastAsia="Times New Roman" w:hAnsi="Calibri" w:cs="Calibri"/>
          <w:lang w:val="en-US" w:eastAsia="en-US"/>
        </w:rPr>
        <w:t>Advise the Principal and Academy Council when they’re approving trips</w:t>
      </w:r>
    </w:p>
    <w:p w14:paraId="21AC2FA3" w14:textId="77777777" w:rsidR="003F75B1" w:rsidRPr="003F75B1" w:rsidRDefault="003F75B1" w:rsidP="00E65509">
      <w:pPr>
        <w:widowControl/>
        <w:numPr>
          <w:ilvl w:val="0"/>
          <w:numId w:val="9"/>
        </w:numPr>
        <w:jc w:val="both"/>
        <w:rPr>
          <w:rFonts w:ascii="Calibri" w:eastAsia="Times New Roman" w:hAnsi="Calibri" w:cs="Calibri"/>
          <w:lang w:val="en-US" w:eastAsia="en-US"/>
        </w:rPr>
      </w:pPr>
      <w:r w:rsidRPr="003F75B1">
        <w:rPr>
          <w:rFonts w:ascii="Calibri" w:eastAsia="Times New Roman" w:hAnsi="Calibri" w:cs="Calibri"/>
          <w:lang w:val="en-US" w:eastAsia="en-US"/>
        </w:rPr>
        <w:t>Access the necessary training, advice and guidance from internal and external competent bodies</w:t>
      </w:r>
    </w:p>
    <w:p w14:paraId="65AC35C9" w14:textId="77777777" w:rsidR="003F75B1" w:rsidRPr="003F75B1" w:rsidRDefault="003F75B1" w:rsidP="00E65509">
      <w:pPr>
        <w:widowControl/>
        <w:numPr>
          <w:ilvl w:val="0"/>
          <w:numId w:val="9"/>
        </w:numPr>
        <w:jc w:val="both"/>
        <w:rPr>
          <w:rFonts w:ascii="Calibri" w:eastAsia="Times New Roman" w:hAnsi="Calibri" w:cs="Calibri"/>
          <w:lang w:val="en-US" w:eastAsia="en-US"/>
        </w:rPr>
      </w:pPr>
      <w:r w:rsidRPr="003F75B1">
        <w:rPr>
          <w:rFonts w:ascii="Calibri" w:eastAsia="Times New Roman" w:hAnsi="Calibri" w:cs="Calibri"/>
          <w:lang w:val="en-US" w:eastAsia="en-US"/>
        </w:rPr>
        <w:t>Evaluate all visits once complete, from planning to the visit itself, and use this to improve future arrangements</w:t>
      </w:r>
    </w:p>
    <w:p w14:paraId="1A985B5B" w14:textId="77777777" w:rsidR="003F75B1" w:rsidRPr="003F75B1" w:rsidRDefault="003F75B1" w:rsidP="00E65509">
      <w:pPr>
        <w:widowControl/>
        <w:numPr>
          <w:ilvl w:val="0"/>
          <w:numId w:val="9"/>
        </w:numPr>
        <w:jc w:val="both"/>
        <w:rPr>
          <w:rFonts w:ascii="Calibri" w:eastAsia="Times New Roman" w:hAnsi="Calibri" w:cs="Calibri"/>
          <w:lang w:val="en-US" w:eastAsia="en-US"/>
        </w:rPr>
      </w:pPr>
      <w:r w:rsidRPr="003F75B1">
        <w:rPr>
          <w:rFonts w:ascii="Calibri" w:eastAsia="Times New Roman" w:hAnsi="Calibri" w:cs="Calibri"/>
          <w:lang w:val="en-US" w:eastAsia="en-US"/>
        </w:rPr>
        <w:t>Complete trip risk assessments</w:t>
      </w:r>
    </w:p>
    <w:p w14:paraId="61F564C9" w14:textId="77777777" w:rsidR="003F75B1" w:rsidRPr="003F75B1" w:rsidRDefault="003F75B1" w:rsidP="00E65509">
      <w:pPr>
        <w:widowControl/>
        <w:numPr>
          <w:ilvl w:val="0"/>
          <w:numId w:val="9"/>
        </w:numPr>
        <w:jc w:val="both"/>
        <w:rPr>
          <w:rFonts w:ascii="Calibri" w:eastAsia="Times New Roman" w:hAnsi="Calibri" w:cs="Calibri"/>
          <w:lang w:val="en-US" w:eastAsia="en-US"/>
        </w:rPr>
      </w:pPr>
      <w:r w:rsidRPr="003F75B1">
        <w:rPr>
          <w:rFonts w:ascii="Calibri" w:eastAsia="Times New Roman" w:hAnsi="Calibri" w:cs="Calibri"/>
          <w:lang w:val="en-US" w:eastAsia="en-US"/>
        </w:rPr>
        <w:t>Conduct peer on peer review of all risk assessments</w:t>
      </w:r>
    </w:p>
    <w:p w14:paraId="503F5F6C" w14:textId="77777777" w:rsidR="003F75B1" w:rsidRDefault="003F75B1" w:rsidP="003F75B1">
      <w:pPr>
        <w:widowControl/>
        <w:jc w:val="both"/>
        <w:rPr>
          <w:rFonts w:ascii="Calibri" w:eastAsia="Times New Roman" w:hAnsi="Calibri" w:cs="Calibri"/>
          <w:b/>
          <w:bCs/>
          <w:lang w:val="en-US" w:eastAsia="en-US"/>
        </w:rPr>
      </w:pPr>
    </w:p>
    <w:p w14:paraId="1E284BBD" w14:textId="747F3C76" w:rsidR="003F75B1" w:rsidRDefault="003F75B1" w:rsidP="003F75B1">
      <w:pPr>
        <w:widowControl/>
        <w:jc w:val="both"/>
        <w:rPr>
          <w:rFonts w:ascii="Calibri" w:eastAsia="Times New Roman" w:hAnsi="Calibri" w:cs="Calibri"/>
          <w:b/>
          <w:bCs/>
          <w:lang w:val="en-US" w:eastAsia="en-US"/>
        </w:rPr>
      </w:pPr>
      <w:r w:rsidRPr="003F75B1">
        <w:rPr>
          <w:rFonts w:ascii="Calibri" w:eastAsia="Times New Roman" w:hAnsi="Calibri" w:cs="Calibri"/>
          <w:b/>
          <w:bCs/>
          <w:lang w:val="en-US" w:eastAsia="en-US"/>
        </w:rPr>
        <w:t>Trip lead</w:t>
      </w:r>
    </w:p>
    <w:p w14:paraId="51D56669" w14:textId="77777777" w:rsidR="003F75B1" w:rsidRPr="003F75B1" w:rsidRDefault="003F75B1" w:rsidP="003F75B1">
      <w:pPr>
        <w:widowControl/>
        <w:jc w:val="both"/>
        <w:rPr>
          <w:rFonts w:ascii="Calibri" w:eastAsia="Times New Roman" w:hAnsi="Calibri" w:cs="Calibri"/>
          <w:lang w:val="en-US" w:eastAsia="en-US"/>
        </w:rPr>
      </w:pPr>
    </w:p>
    <w:p w14:paraId="0AEE478A" w14:textId="77777777" w:rsidR="003F75B1" w:rsidRP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Every educational visit will have 1 member of staff designated as the trip lead. The trip lead will:</w:t>
      </w:r>
    </w:p>
    <w:p w14:paraId="723B1D3F" w14:textId="77777777" w:rsidR="003F75B1" w:rsidRPr="003F75B1" w:rsidRDefault="003F75B1" w:rsidP="00E65509">
      <w:pPr>
        <w:widowControl/>
        <w:numPr>
          <w:ilvl w:val="0"/>
          <w:numId w:val="10"/>
        </w:numPr>
        <w:jc w:val="both"/>
        <w:rPr>
          <w:rFonts w:ascii="Calibri" w:eastAsia="Times New Roman" w:hAnsi="Calibri" w:cs="Calibri"/>
          <w:lang w:val="en-US" w:eastAsia="en-US"/>
        </w:rPr>
      </w:pPr>
      <w:r w:rsidRPr="003F75B1">
        <w:rPr>
          <w:rFonts w:ascii="Calibri" w:eastAsia="Times New Roman" w:hAnsi="Calibri" w:cs="Calibri"/>
          <w:lang w:val="en-US" w:eastAsia="en-US"/>
        </w:rPr>
        <w:t>Have undertaken Visit leaders essential training or be an EVC</w:t>
      </w:r>
    </w:p>
    <w:p w14:paraId="60DDE8DB" w14:textId="77777777" w:rsidR="003F75B1" w:rsidRPr="003F75B1" w:rsidRDefault="003F75B1" w:rsidP="00E65509">
      <w:pPr>
        <w:widowControl/>
        <w:numPr>
          <w:ilvl w:val="0"/>
          <w:numId w:val="10"/>
        </w:numPr>
        <w:jc w:val="both"/>
        <w:rPr>
          <w:rFonts w:ascii="Calibri" w:eastAsia="Times New Roman" w:hAnsi="Calibri" w:cs="Calibri"/>
          <w:lang w:val="en-US" w:eastAsia="en-US"/>
        </w:rPr>
      </w:pPr>
      <w:r w:rsidRPr="003F75B1">
        <w:rPr>
          <w:rFonts w:ascii="Calibri" w:eastAsia="Times New Roman" w:hAnsi="Calibri" w:cs="Calibri"/>
          <w:lang w:val="en-US" w:eastAsia="en-US"/>
        </w:rPr>
        <w:t>Have received appropriate mentoring and guidance from more experienced colleagues</w:t>
      </w:r>
    </w:p>
    <w:p w14:paraId="3C3AF3D9" w14:textId="77777777" w:rsidR="003F75B1" w:rsidRPr="003F75B1" w:rsidRDefault="003F75B1" w:rsidP="00E65509">
      <w:pPr>
        <w:widowControl/>
        <w:numPr>
          <w:ilvl w:val="0"/>
          <w:numId w:val="10"/>
        </w:numPr>
        <w:jc w:val="both"/>
        <w:rPr>
          <w:rFonts w:ascii="Calibri" w:eastAsia="Times New Roman" w:hAnsi="Calibri" w:cs="Calibri"/>
          <w:lang w:val="en-US" w:eastAsia="en-US"/>
        </w:rPr>
      </w:pPr>
      <w:r w:rsidRPr="003F75B1">
        <w:rPr>
          <w:rFonts w:ascii="Calibri" w:eastAsia="Times New Roman" w:hAnsi="Calibri" w:cs="Calibri"/>
          <w:lang w:val="en-US" w:eastAsia="en-US"/>
        </w:rPr>
        <w:t>Plan the proposed visit, considering the health and safety risks to pupils, staff and volunteers</w:t>
      </w:r>
    </w:p>
    <w:p w14:paraId="3CA9A0F3" w14:textId="77777777" w:rsidR="003F75B1" w:rsidRPr="003F75B1" w:rsidRDefault="003F75B1" w:rsidP="00E65509">
      <w:pPr>
        <w:widowControl/>
        <w:numPr>
          <w:ilvl w:val="0"/>
          <w:numId w:val="10"/>
        </w:numPr>
        <w:jc w:val="both"/>
        <w:rPr>
          <w:rFonts w:ascii="Calibri" w:eastAsia="Times New Roman" w:hAnsi="Calibri" w:cs="Calibri"/>
          <w:lang w:val="en-US" w:eastAsia="en-US"/>
        </w:rPr>
      </w:pPr>
      <w:r w:rsidRPr="003F75B1">
        <w:rPr>
          <w:rFonts w:ascii="Calibri" w:eastAsia="Times New Roman" w:hAnsi="Calibri" w:cs="Calibri"/>
          <w:lang w:val="en-US" w:eastAsia="en-US"/>
        </w:rPr>
        <w:t>Assign staff and volunteer roles, as needed</w:t>
      </w:r>
    </w:p>
    <w:p w14:paraId="5290714E" w14:textId="77777777" w:rsidR="003F75B1" w:rsidRPr="003F75B1" w:rsidRDefault="003F75B1" w:rsidP="00E65509">
      <w:pPr>
        <w:widowControl/>
        <w:numPr>
          <w:ilvl w:val="0"/>
          <w:numId w:val="10"/>
        </w:numPr>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Make sure the academy has accurate and up-to-date information about the trip destination, to be used in risk assessments </w:t>
      </w:r>
    </w:p>
    <w:p w14:paraId="0A578DD0" w14:textId="77777777" w:rsidR="003F75B1" w:rsidRPr="003F75B1" w:rsidRDefault="003F75B1" w:rsidP="00E65509">
      <w:pPr>
        <w:widowControl/>
        <w:numPr>
          <w:ilvl w:val="0"/>
          <w:numId w:val="10"/>
        </w:numPr>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Make sure the needs of everyone taking part are considered, including coordinating any additional support needed </w:t>
      </w:r>
    </w:p>
    <w:p w14:paraId="5BE81B2F" w14:textId="77777777" w:rsidR="003F75B1" w:rsidRPr="003F75B1" w:rsidRDefault="003F75B1" w:rsidP="00E65509">
      <w:pPr>
        <w:widowControl/>
        <w:numPr>
          <w:ilvl w:val="0"/>
          <w:numId w:val="10"/>
        </w:numPr>
        <w:jc w:val="both"/>
        <w:rPr>
          <w:rFonts w:ascii="Calibri" w:eastAsia="Times New Roman" w:hAnsi="Calibri" w:cs="Calibri"/>
          <w:lang w:val="en-US" w:eastAsia="en-US"/>
        </w:rPr>
      </w:pPr>
      <w:r w:rsidRPr="003F75B1">
        <w:rPr>
          <w:rFonts w:ascii="Calibri" w:eastAsia="Times New Roman" w:hAnsi="Calibri" w:cs="Calibri"/>
          <w:lang w:val="en-US" w:eastAsia="en-US"/>
        </w:rPr>
        <w:t>Make sure parents and carers are given accurate information about educational visits, including any costs or necessary equipment not supplied by the academy or a third party</w:t>
      </w:r>
    </w:p>
    <w:p w14:paraId="7267C3DF" w14:textId="77777777" w:rsidR="003F75B1" w:rsidRPr="003F75B1" w:rsidRDefault="003F75B1" w:rsidP="00E65509">
      <w:pPr>
        <w:widowControl/>
        <w:numPr>
          <w:ilvl w:val="0"/>
          <w:numId w:val="10"/>
        </w:numPr>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Communicate key details about the visit and all locations to staff, pupils and parents/carers, including roles and responsibilities and expected </w:t>
      </w:r>
      <w:proofErr w:type="spellStart"/>
      <w:r w:rsidRPr="003F75B1">
        <w:rPr>
          <w:rFonts w:ascii="Calibri" w:eastAsia="Times New Roman" w:hAnsi="Calibri" w:cs="Calibri"/>
          <w:lang w:val="en-US" w:eastAsia="en-US"/>
        </w:rPr>
        <w:t>behaviour</w:t>
      </w:r>
      <w:proofErr w:type="spellEnd"/>
      <w:r w:rsidRPr="003F75B1">
        <w:rPr>
          <w:rFonts w:ascii="Calibri" w:eastAsia="Times New Roman" w:hAnsi="Calibri" w:cs="Calibri"/>
          <w:lang w:val="en-US" w:eastAsia="en-US"/>
        </w:rPr>
        <w:t xml:space="preserve"> </w:t>
      </w:r>
    </w:p>
    <w:p w14:paraId="11D22E23" w14:textId="77777777" w:rsidR="003F75B1" w:rsidRPr="003F75B1" w:rsidRDefault="003F75B1" w:rsidP="00E65509">
      <w:pPr>
        <w:widowControl/>
        <w:numPr>
          <w:ilvl w:val="0"/>
          <w:numId w:val="10"/>
        </w:numPr>
        <w:jc w:val="both"/>
        <w:rPr>
          <w:rFonts w:ascii="Calibri" w:eastAsia="Times New Roman" w:hAnsi="Calibri" w:cs="Calibri"/>
          <w:lang w:val="en-US" w:eastAsia="en-US"/>
        </w:rPr>
      </w:pPr>
      <w:r w:rsidRPr="003F75B1">
        <w:rPr>
          <w:rFonts w:ascii="Calibri" w:eastAsia="Times New Roman" w:hAnsi="Calibri" w:cs="Calibri"/>
          <w:lang w:val="en-US" w:eastAsia="en-US"/>
        </w:rPr>
        <w:t>Make sure staff are capable and able to fulfil their roles at all times while responsible for pupils and others</w:t>
      </w:r>
    </w:p>
    <w:p w14:paraId="4740AC63" w14:textId="77777777" w:rsidR="003F75B1" w:rsidRDefault="003F75B1" w:rsidP="003F75B1">
      <w:pPr>
        <w:widowControl/>
        <w:jc w:val="both"/>
        <w:rPr>
          <w:rFonts w:ascii="Calibri" w:eastAsia="Times New Roman" w:hAnsi="Calibri" w:cs="Calibri"/>
          <w:b/>
          <w:bCs/>
          <w:lang w:val="en-US" w:eastAsia="en-US"/>
        </w:rPr>
      </w:pPr>
      <w:r w:rsidRPr="003F75B1">
        <w:rPr>
          <w:rFonts w:ascii="Calibri" w:eastAsia="Times New Roman" w:hAnsi="Calibri" w:cs="Calibri"/>
          <w:b/>
          <w:bCs/>
          <w:lang w:val="en-US" w:eastAsia="en-US"/>
        </w:rPr>
        <w:t>Staff</w:t>
      </w:r>
    </w:p>
    <w:p w14:paraId="1AA77F8C" w14:textId="77777777" w:rsidR="003F75B1" w:rsidRPr="003F75B1" w:rsidRDefault="003F75B1" w:rsidP="003F75B1">
      <w:pPr>
        <w:widowControl/>
        <w:jc w:val="both"/>
        <w:rPr>
          <w:rFonts w:ascii="Calibri" w:eastAsia="Times New Roman" w:hAnsi="Calibri" w:cs="Calibri"/>
          <w:lang w:val="en-US" w:eastAsia="en-US"/>
        </w:rPr>
      </w:pPr>
    </w:p>
    <w:p w14:paraId="17222A3C" w14:textId="77777777" w:rsidR="003F75B1" w:rsidRP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Staff have a responsibility to make sure all pupils and staff who take part in visits are kept safe and understand the proper way to prepare for trips, as well as how to act while taking part. Staff will:</w:t>
      </w:r>
    </w:p>
    <w:p w14:paraId="14BAF23A" w14:textId="77777777" w:rsidR="003F75B1" w:rsidRPr="003F75B1" w:rsidRDefault="003F75B1" w:rsidP="00E65509">
      <w:pPr>
        <w:widowControl/>
        <w:numPr>
          <w:ilvl w:val="0"/>
          <w:numId w:val="11"/>
        </w:numPr>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Seek and obtain approval for all educational visits from the Principal </w:t>
      </w:r>
    </w:p>
    <w:p w14:paraId="62EB57E9" w14:textId="77777777" w:rsidR="003F75B1" w:rsidRPr="003F75B1" w:rsidRDefault="003F75B1" w:rsidP="00E65509">
      <w:pPr>
        <w:widowControl/>
        <w:numPr>
          <w:ilvl w:val="0"/>
          <w:numId w:val="11"/>
        </w:numPr>
        <w:jc w:val="both"/>
        <w:rPr>
          <w:rFonts w:ascii="Calibri" w:eastAsia="Times New Roman" w:hAnsi="Calibri" w:cs="Calibri"/>
          <w:lang w:val="en-US" w:eastAsia="en-US"/>
        </w:rPr>
      </w:pPr>
      <w:r w:rsidRPr="003F75B1">
        <w:rPr>
          <w:rFonts w:ascii="Calibri" w:eastAsia="Times New Roman" w:hAnsi="Calibri" w:cs="Calibri"/>
          <w:lang w:val="en-US" w:eastAsia="en-US"/>
        </w:rPr>
        <w:t>Carry out any required risk assessments and work with the trip lead</w:t>
      </w:r>
    </w:p>
    <w:p w14:paraId="7998725D" w14:textId="77777777" w:rsidR="003F75B1" w:rsidRPr="003F75B1" w:rsidRDefault="003F75B1" w:rsidP="00E65509">
      <w:pPr>
        <w:widowControl/>
        <w:numPr>
          <w:ilvl w:val="0"/>
          <w:numId w:val="11"/>
        </w:numPr>
        <w:jc w:val="both"/>
        <w:rPr>
          <w:rFonts w:ascii="Calibri" w:eastAsia="Times New Roman" w:hAnsi="Calibri" w:cs="Calibri"/>
          <w:lang w:val="en-US" w:eastAsia="en-US"/>
        </w:rPr>
      </w:pPr>
      <w:r w:rsidRPr="003F75B1">
        <w:rPr>
          <w:rFonts w:ascii="Calibri" w:eastAsia="Times New Roman" w:hAnsi="Calibri" w:cs="Calibri"/>
          <w:lang w:val="en-US" w:eastAsia="en-US"/>
        </w:rPr>
        <w:t>Communicate with parents and carers and make sure trips are inclusive of all pupils’ needs</w:t>
      </w:r>
    </w:p>
    <w:p w14:paraId="68684920" w14:textId="77777777" w:rsidR="003F75B1" w:rsidRPr="003F75B1" w:rsidRDefault="003F75B1" w:rsidP="00E65509">
      <w:pPr>
        <w:widowControl/>
        <w:numPr>
          <w:ilvl w:val="0"/>
          <w:numId w:val="11"/>
        </w:numPr>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Look out for the health and safety of themselves and those around them </w:t>
      </w:r>
    </w:p>
    <w:p w14:paraId="03CA4DD6" w14:textId="77777777" w:rsidR="003F75B1" w:rsidRPr="003F75B1" w:rsidRDefault="003F75B1" w:rsidP="00E65509">
      <w:pPr>
        <w:widowControl/>
        <w:numPr>
          <w:ilvl w:val="0"/>
          <w:numId w:val="11"/>
        </w:numPr>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Help manage pupil </w:t>
      </w:r>
      <w:proofErr w:type="spellStart"/>
      <w:r w:rsidRPr="003F75B1">
        <w:rPr>
          <w:rFonts w:ascii="Calibri" w:eastAsia="Times New Roman" w:hAnsi="Calibri" w:cs="Calibri"/>
          <w:lang w:val="en-US" w:eastAsia="en-US"/>
        </w:rPr>
        <w:t>behaviour</w:t>
      </w:r>
      <w:proofErr w:type="spellEnd"/>
      <w:r w:rsidRPr="003F75B1">
        <w:rPr>
          <w:rFonts w:ascii="Calibri" w:eastAsia="Times New Roman" w:hAnsi="Calibri" w:cs="Calibri"/>
          <w:lang w:val="en-US" w:eastAsia="en-US"/>
        </w:rPr>
        <w:t xml:space="preserve"> and discipline as required while on the visit</w:t>
      </w:r>
    </w:p>
    <w:p w14:paraId="0318ABDD" w14:textId="77777777" w:rsidR="003F75B1" w:rsidRPr="003F75B1" w:rsidRDefault="003F75B1" w:rsidP="00E65509">
      <w:pPr>
        <w:widowControl/>
        <w:numPr>
          <w:ilvl w:val="0"/>
          <w:numId w:val="11"/>
        </w:numPr>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Share any concerns or worries with the trip lead and others, as appropriate </w:t>
      </w:r>
    </w:p>
    <w:p w14:paraId="6485FBB3" w14:textId="77777777" w:rsidR="003F75B1" w:rsidRPr="003F75B1" w:rsidRDefault="003F75B1" w:rsidP="00E65509">
      <w:pPr>
        <w:widowControl/>
        <w:numPr>
          <w:ilvl w:val="0"/>
          <w:numId w:val="11"/>
        </w:numPr>
        <w:jc w:val="both"/>
        <w:rPr>
          <w:rFonts w:ascii="Calibri" w:eastAsia="Times New Roman" w:hAnsi="Calibri" w:cs="Calibri"/>
          <w:sz w:val="24"/>
          <w:szCs w:val="24"/>
          <w:lang w:val="en-US" w:eastAsia="en-US"/>
        </w:rPr>
      </w:pPr>
      <w:r w:rsidRPr="003F75B1">
        <w:rPr>
          <w:rFonts w:ascii="Calibri" w:eastAsia="Times New Roman" w:hAnsi="Calibri" w:cs="Calibri"/>
          <w:sz w:val="24"/>
          <w:szCs w:val="24"/>
          <w:lang w:val="en-US" w:eastAsia="en-US"/>
        </w:rPr>
        <w:lastRenderedPageBreak/>
        <w:t>Manage in line with our Child Protection and Safeguarding policies</w:t>
      </w:r>
    </w:p>
    <w:p w14:paraId="50161A65" w14:textId="77777777" w:rsidR="003F75B1" w:rsidRDefault="003F75B1" w:rsidP="003F75B1">
      <w:pPr>
        <w:widowControl/>
        <w:jc w:val="both"/>
        <w:rPr>
          <w:rFonts w:ascii="Calibri" w:eastAsia="Times New Roman" w:hAnsi="Calibri" w:cs="Calibri"/>
          <w:b/>
          <w:bCs/>
          <w:sz w:val="24"/>
          <w:szCs w:val="24"/>
          <w:lang w:val="en-US" w:eastAsia="en-US"/>
        </w:rPr>
      </w:pPr>
    </w:p>
    <w:p w14:paraId="0315E7A3" w14:textId="26D4E306" w:rsidR="003F75B1" w:rsidRDefault="003F75B1" w:rsidP="003F75B1">
      <w:pPr>
        <w:widowControl/>
        <w:jc w:val="both"/>
        <w:rPr>
          <w:rFonts w:ascii="Calibri" w:eastAsia="Times New Roman" w:hAnsi="Calibri" w:cs="Calibri"/>
          <w:b/>
          <w:bCs/>
          <w:sz w:val="24"/>
          <w:szCs w:val="24"/>
          <w:lang w:val="en-US" w:eastAsia="en-US"/>
        </w:rPr>
      </w:pPr>
      <w:r w:rsidRPr="003F75B1">
        <w:rPr>
          <w:rFonts w:ascii="Calibri" w:eastAsia="Times New Roman" w:hAnsi="Calibri" w:cs="Calibri"/>
          <w:b/>
          <w:bCs/>
          <w:sz w:val="24"/>
          <w:szCs w:val="24"/>
          <w:lang w:val="en-US" w:eastAsia="en-US"/>
        </w:rPr>
        <w:t>Parents and carers</w:t>
      </w:r>
    </w:p>
    <w:p w14:paraId="368D6E91" w14:textId="77777777" w:rsidR="003F75B1" w:rsidRPr="003F75B1" w:rsidRDefault="003F75B1" w:rsidP="003F75B1">
      <w:pPr>
        <w:widowControl/>
        <w:jc w:val="both"/>
        <w:rPr>
          <w:rFonts w:ascii="Calibri" w:eastAsia="Times New Roman" w:hAnsi="Calibri" w:cs="Calibri"/>
          <w:sz w:val="24"/>
          <w:szCs w:val="24"/>
          <w:lang w:val="en-US" w:eastAsia="en-US"/>
        </w:rPr>
      </w:pPr>
    </w:p>
    <w:p w14:paraId="7A640804" w14:textId="77777777" w:rsidR="003F75B1" w:rsidRP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By agreeing that pupils can take part in educational visits, parents/carers agree that they will:</w:t>
      </w:r>
    </w:p>
    <w:p w14:paraId="6A947D4F" w14:textId="77777777" w:rsidR="003F75B1" w:rsidRPr="003F75B1" w:rsidRDefault="003F75B1" w:rsidP="00E65509">
      <w:pPr>
        <w:widowControl/>
        <w:numPr>
          <w:ilvl w:val="0"/>
          <w:numId w:val="12"/>
        </w:numPr>
        <w:jc w:val="both"/>
        <w:rPr>
          <w:rFonts w:ascii="Calibri" w:eastAsia="Times New Roman" w:hAnsi="Calibri" w:cs="Calibri"/>
          <w:lang w:val="en-US" w:eastAsia="en-US"/>
        </w:rPr>
      </w:pPr>
      <w:r w:rsidRPr="003F75B1">
        <w:rPr>
          <w:rFonts w:ascii="Calibri" w:eastAsia="Times New Roman" w:hAnsi="Calibri" w:cs="Calibri"/>
          <w:lang w:val="en-US" w:eastAsia="en-US"/>
        </w:rPr>
        <w:t>Provide all information required, such as emergency contact details and health/medicine information if applicable</w:t>
      </w:r>
    </w:p>
    <w:p w14:paraId="5D983A35" w14:textId="77777777" w:rsidR="003F75B1" w:rsidRPr="003F75B1" w:rsidRDefault="003F75B1" w:rsidP="00E65509">
      <w:pPr>
        <w:widowControl/>
        <w:numPr>
          <w:ilvl w:val="0"/>
          <w:numId w:val="12"/>
        </w:numPr>
        <w:jc w:val="both"/>
        <w:rPr>
          <w:rFonts w:ascii="Calibri" w:eastAsia="Times New Roman" w:hAnsi="Calibri" w:cs="Calibri"/>
          <w:lang w:val="en-US" w:eastAsia="en-US"/>
        </w:rPr>
      </w:pPr>
      <w:r w:rsidRPr="003F75B1">
        <w:rPr>
          <w:rFonts w:ascii="Calibri" w:eastAsia="Times New Roman" w:hAnsi="Calibri" w:cs="Calibri"/>
          <w:lang w:val="en-US" w:eastAsia="en-US"/>
        </w:rPr>
        <w:t>Sign and return consent forms and any other documentation required in a timely manner</w:t>
      </w:r>
    </w:p>
    <w:p w14:paraId="33FDDC6B" w14:textId="77777777" w:rsidR="003F75B1" w:rsidRPr="003F75B1" w:rsidRDefault="003F75B1" w:rsidP="00E65509">
      <w:pPr>
        <w:widowControl/>
        <w:numPr>
          <w:ilvl w:val="0"/>
          <w:numId w:val="12"/>
        </w:numPr>
        <w:jc w:val="both"/>
        <w:rPr>
          <w:rFonts w:ascii="Calibri" w:eastAsia="Times New Roman" w:hAnsi="Calibri" w:cs="Calibri"/>
          <w:lang w:val="en-US" w:eastAsia="en-US"/>
        </w:rPr>
      </w:pPr>
      <w:r w:rsidRPr="003F75B1">
        <w:rPr>
          <w:rFonts w:ascii="Calibri" w:eastAsia="Times New Roman" w:hAnsi="Calibri" w:cs="Calibri"/>
          <w:lang w:val="en-US" w:eastAsia="en-US"/>
        </w:rPr>
        <w:t>Share any concerns or information about the pupil that may affect or impact their ability to safely take part in the trip</w:t>
      </w:r>
    </w:p>
    <w:p w14:paraId="69BBBDB1" w14:textId="77777777" w:rsidR="003F75B1" w:rsidRDefault="003F75B1" w:rsidP="003F75B1">
      <w:pPr>
        <w:widowControl/>
        <w:jc w:val="both"/>
        <w:rPr>
          <w:rFonts w:ascii="Calibri" w:eastAsia="Times New Roman" w:hAnsi="Calibri" w:cs="Calibri"/>
          <w:b/>
          <w:bCs/>
          <w:sz w:val="24"/>
          <w:szCs w:val="24"/>
          <w:lang w:val="en-US" w:eastAsia="en-US"/>
        </w:rPr>
      </w:pPr>
    </w:p>
    <w:p w14:paraId="2CFDD48E" w14:textId="6AD78950" w:rsidR="003F75B1" w:rsidRDefault="003F75B1" w:rsidP="003F75B1">
      <w:pPr>
        <w:widowControl/>
        <w:jc w:val="both"/>
        <w:rPr>
          <w:rFonts w:ascii="Calibri" w:eastAsia="Times New Roman" w:hAnsi="Calibri" w:cs="Calibri"/>
          <w:b/>
          <w:bCs/>
          <w:sz w:val="24"/>
          <w:szCs w:val="24"/>
          <w:lang w:val="en-US" w:eastAsia="en-US"/>
        </w:rPr>
      </w:pPr>
      <w:r w:rsidRPr="003F75B1">
        <w:rPr>
          <w:rFonts w:ascii="Calibri" w:eastAsia="Times New Roman" w:hAnsi="Calibri" w:cs="Calibri"/>
          <w:b/>
          <w:bCs/>
          <w:sz w:val="24"/>
          <w:szCs w:val="24"/>
          <w:lang w:val="en-US" w:eastAsia="en-US"/>
        </w:rPr>
        <w:t xml:space="preserve">Volunteers </w:t>
      </w:r>
    </w:p>
    <w:p w14:paraId="76A6CCAC" w14:textId="77777777" w:rsidR="003F75B1" w:rsidRPr="003F75B1" w:rsidRDefault="003F75B1" w:rsidP="003F75B1">
      <w:pPr>
        <w:widowControl/>
        <w:jc w:val="both"/>
        <w:rPr>
          <w:rFonts w:ascii="Calibri" w:eastAsia="Times New Roman" w:hAnsi="Calibri" w:cs="Calibri"/>
          <w:sz w:val="24"/>
          <w:szCs w:val="24"/>
          <w:lang w:val="en-US" w:eastAsia="en-US"/>
        </w:rPr>
      </w:pPr>
    </w:p>
    <w:p w14:paraId="20D023B4" w14:textId="77777777" w:rsidR="003F75B1" w:rsidRP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Normally volunteers are not required to attend trips. Where an academy has volunteers attending trips then they will be vetted in line with Keeping Children Safe in Education before being allowed to attend the trip. Volunteers attending academy trips, including parent volunteers, agree to:</w:t>
      </w:r>
    </w:p>
    <w:p w14:paraId="6BF67B3E" w14:textId="77777777" w:rsidR="003F75B1" w:rsidRPr="003F75B1" w:rsidRDefault="003F75B1" w:rsidP="00E65509">
      <w:pPr>
        <w:widowControl/>
        <w:numPr>
          <w:ilvl w:val="0"/>
          <w:numId w:val="13"/>
        </w:numPr>
        <w:jc w:val="both"/>
        <w:rPr>
          <w:rFonts w:ascii="Calibri" w:eastAsia="Times New Roman" w:hAnsi="Calibri" w:cs="Calibri"/>
          <w:lang w:val="en-US" w:eastAsia="en-US"/>
        </w:rPr>
      </w:pPr>
      <w:r w:rsidRPr="003F75B1">
        <w:rPr>
          <w:rFonts w:ascii="Calibri" w:eastAsia="Times New Roman" w:hAnsi="Calibri" w:cs="Calibri"/>
          <w:lang w:val="en-US" w:eastAsia="en-US"/>
        </w:rPr>
        <w:t>Follow the directions of staff and act accordingly</w:t>
      </w:r>
    </w:p>
    <w:p w14:paraId="69E2E4F8" w14:textId="77777777" w:rsidR="003F75B1" w:rsidRPr="003F75B1" w:rsidRDefault="003F75B1" w:rsidP="00E65509">
      <w:pPr>
        <w:widowControl/>
        <w:numPr>
          <w:ilvl w:val="0"/>
          <w:numId w:val="13"/>
        </w:numPr>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Behave appropriately and model good </w:t>
      </w:r>
      <w:proofErr w:type="spellStart"/>
      <w:r w:rsidRPr="003F75B1">
        <w:rPr>
          <w:rFonts w:ascii="Calibri" w:eastAsia="Times New Roman" w:hAnsi="Calibri" w:cs="Calibri"/>
          <w:lang w:val="en-US" w:eastAsia="en-US"/>
        </w:rPr>
        <w:t>behaviour</w:t>
      </w:r>
      <w:proofErr w:type="spellEnd"/>
      <w:r w:rsidRPr="003F75B1">
        <w:rPr>
          <w:rFonts w:ascii="Calibri" w:eastAsia="Times New Roman" w:hAnsi="Calibri" w:cs="Calibri"/>
          <w:lang w:val="en-US" w:eastAsia="en-US"/>
        </w:rPr>
        <w:t xml:space="preserve"> for pupils</w:t>
      </w:r>
    </w:p>
    <w:p w14:paraId="4076EA37" w14:textId="77777777" w:rsidR="003F75B1" w:rsidRPr="003F75B1" w:rsidRDefault="003F75B1" w:rsidP="00E65509">
      <w:pPr>
        <w:widowControl/>
        <w:numPr>
          <w:ilvl w:val="0"/>
          <w:numId w:val="13"/>
        </w:numPr>
        <w:jc w:val="both"/>
        <w:rPr>
          <w:rFonts w:ascii="Calibri" w:eastAsia="Times New Roman" w:hAnsi="Calibri" w:cs="Calibri"/>
          <w:lang w:val="en-US" w:eastAsia="en-US"/>
        </w:rPr>
      </w:pPr>
      <w:r w:rsidRPr="003F75B1">
        <w:rPr>
          <w:rFonts w:ascii="Calibri" w:eastAsia="Times New Roman" w:hAnsi="Calibri" w:cs="Calibri"/>
          <w:lang w:val="en-US" w:eastAsia="en-US"/>
        </w:rPr>
        <w:t>Report any concerns to the trip lead or other staff present as soon as possible</w:t>
      </w:r>
    </w:p>
    <w:p w14:paraId="2D041DF1" w14:textId="77777777" w:rsidR="003F75B1" w:rsidRPr="003F75B1" w:rsidRDefault="003F75B1" w:rsidP="00E65509">
      <w:pPr>
        <w:widowControl/>
        <w:numPr>
          <w:ilvl w:val="0"/>
          <w:numId w:val="13"/>
        </w:numPr>
        <w:jc w:val="both"/>
        <w:rPr>
          <w:rFonts w:ascii="Calibri" w:eastAsia="Times New Roman" w:hAnsi="Calibri" w:cs="Calibri"/>
          <w:lang w:val="en-US" w:eastAsia="en-US"/>
        </w:rPr>
      </w:pPr>
      <w:r w:rsidRPr="003F75B1">
        <w:rPr>
          <w:rFonts w:ascii="Calibri" w:eastAsia="Times New Roman" w:hAnsi="Calibri" w:cs="Calibri"/>
          <w:lang w:val="en-US" w:eastAsia="en-US"/>
        </w:rPr>
        <w:t>Make sure pupils under their supervision are acting safely and appropriately, and raise any issues with staff as soon as possible</w:t>
      </w:r>
    </w:p>
    <w:p w14:paraId="3A8C9330" w14:textId="77777777" w:rsidR="003F75B1" w:rsidRDefault="003F75B1" w:rsidP="003F75B1">
      <w:pPr>
        <w:widowControl/>
        <w:jc w:val="both"/>
        <w:rPr>
          <w:rFonts w:ascii="Calibri" w:eastAsia="Times New Roman" w:hAnsi="Calibri" w:cs="Calibri"/>
          <w:b/>
          <w:bCs/>
          <w:sz w:val="24"/>
          <w:szCs w:val="24"/>
          <w:lang w:val="en-US" w:eastAsia="en-US"/>
        </w:rPr>
      </w:pPr>
    </w:p>
    <w:p w14:paraId="11FD77DA" w14:textId="7806DE56" w:rsidR="003F75B1" w:rsidRDefault="003F75B1" w:rsidP="003F75B1">
      <w:pPr>
        <w:widowControl/>
        <w:jc w:val="both"/>
        <w:rPr>
          <w:rFonts w:ascii="Calibri" w:eastAsia="Times New Roman" w:hAnsi="Calibri" w:cs="Calibri"/>
          <w:b/>
          <w:bCs/>
          <w:sz w:val="24"/>
          <w:szCs w:val="24"/>
          <w:lang w:val="en-US" w:eastAsia="en-US"/>
        </w:rPr>
      </w:pPr>
      <w:r w:rsidRPr="003F75B1">
        <w:rPr>
          <w:rFonts w:ascii="Calibri" w:eastAsia="Times New Roman" w:hAnsi="Calibri" w:cs="Calibri"/>
          <w:b/>
          <w:bCs/>
          <w:sz w:val="24"/>
          <w:szCs w:val="24"/>
          <w:lang w:val="en-US" w:eastAsia="en-US"/>
        </w:rPr>
        <w:t>Pupils</w:t>
      </w:r>
    </w:p>
    <w:p w14:paraId="5578470A" w14:textId="77777777" w:rsidR="003F75B1" w:rsidRPr="003F75B1" w:rsidRDefault="003F75B1" w:rsidP="003F75B1">
      <w:pPr>
        <w:widowControl/>
        <w:jc w:val="both"/>
        <w:rPr>
          <w:rFonts w:ascii="Calibri" w:eastAsia="Times New Roman" w:hAnsi="Calibri" w:cs="Calibri"/>
          <w:sz w:val="24"/>
          <w:szCs w:val="24"/>
          <w:lang w:val="en-US" w:eastAsia="en-US"/>
        </w:rPr>
      </w:pPr>
    </w:p>
    <w:p w14:paraId="43EB9CBE" w14:textId="77777777" w:rsid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Our academy </w:t>
      </w:r>
      <w:proofErr w:type="spellStart"/>
      <w:r w:rsidRPr="003F75B1">
        <w:rPr>
          <w:rFonts w:ascii="Calibri" w:eastAsia="Times New Roman" w:hAnsi="Calibri" w:cs="Calibri"/>
          <w:lang w:val="en-US" w:eastAsia="en-US"/>
        </w:rPr>
        <w:t>behaviour</w:t>
      </w:r>
      <w:proofErr w:type="spellEnd"/>
      <w:r w:rsidRPr="003F75B1">
        <w:rPr>
          <w:rFonts w:ascii="Calibri" w:eastAsia="Times New Roman" w:hAnsi="Calibri" w:cs="Calibri"/>
          <w:lang w:val="en-US" w:eastAsia="en-US"/>
        </w:rPr>
        <w:t xml:space="preserve"> policy also applies to all educational visits. This includes the expectation that pupils will:</w:t>
      </w:r>
    </w:p>
    <w:p w14:paraId="5D3EC131" w14:textId="77777777" w:rsidR="00C971DD" w:rsidRPr="003F75B1" w:rsidRDefault="00C971DD" w:rsidP="003F75B1">
      <w:pPr>
        <w:widowControl/>
        <w:jc w:val="both"/>
        <w:rPr>
          <w:rFonts w:ascii="Calibri" w:eastAsia="Times New Roman" w:hAnsi="Calibri" w:cs="Calibri"/>
          <w:lang w:val="en-US" w:eastAsia="en-US"/>
        </w:rPr>
      </w:pPr>
    </w:p>
    <w:p w14:paraId="40E907DB" w14:textId="77777777" w:rsidR="003F75B1" w:rsidRPr="003F75B1" w:rsidRDefault="003F75B1" w:rsidP="00E65509">
      <w:pPr>
        <w:widowControl/>
        <w:numPr>
          <w:ilvl w:val="0"/>
          <w:numId w:val="14"/>
        </w:numPr>
        <w:jc w:val="both"/>
        <w:rPr>
          <w:rFonts w:ascii="Calibri" w:eastAsia="Times New Roman" w:hAnsi="Calibri" w:cs="Calibri"/>
          <w:lang w:val="en-US" w:eastAsia="en-US"/>
        </w:rPr>
      </w:pPr>
      <w:r w:rsidRPr="003F75B1">
        <w:rPr>
          <w:rFonts w:ascii="Calibri" w:eastAsia="Times New Roman" w:hAnsi="Calibri" w:cs="Calibri"/>
          <w:lang w:val="en-US" w:eastAsia="en-US"/>
        </w:rPr>
        <w:t>Follow instructions given to them while on the trip</w:t>
      </w:r>
    </w:p>
    <w:p w14:paraId="46DF2670" w14:textId="77777777" w:rsidR="003F75B1" w:rsidRPr="003F75B1" w:rsidRDefault="003F75B1" w:rsidP="00E65509">
      <w:pPr>
        <w:widowControl/>
        <w:numPr>
          <w:ilvl w:val="0"/>
          <w:numId w:val="14"/>
        </w:numPr>
        <w:jc w:val="both"/>
        <w:rPr>
          <w:rFonts w:ascii="Calibri" w:eastAsia="Times New Roman" w:hAnsi="Calibri" w:cs="Calibri"/>
          <w:lang w:val="en-US" w:eastAsia="en-US"/>
        </w:rPr>
      </w:pPr>
      <w:r w:rsidRPr="003F75B1">
        <w:rPr>
          <w:rFonts w:ascii="Calibri" w:eastAsia="Times New Roman" w:hAnsi="Calibri" w:cs="Calibri"/>
          <w:lang w:val="en-US" w:eastAsia="en-US"/>
        </w:rPr>
        <w:t>Dress and behave as expected for the length of the trip</w:t>
      </w:r>
    </w:p>
    <w:p w14:paraId="79D27445" w14:textId="77777777" w:rsidR="003F75B1" w:rsidRPr="003F75B1" w:rsidRDefault="003F75B1" w:rsidP="00E65509">
      <w:pPr>
        <w:widowControl/>
        <w:numPr>
          <w:ilvl w:val="0"/>
          <w:numId w:val="14"/>
        </w:numPr>
        <w:jc w:val="both"/>
        <w:rPr>
          <w:rFonts w:ascii="Calibri" w:eastAsia="Times New Roman" w:hAnsi="Calibri" w:cs="Calibri"/>
          <w:lang w:val="en-US" w:eastAsia="en-US"/>
        </w:rPr>
      </w:pPr>
      <w:r w:rsidRPr="003F75B1">
        <w:rPr>
          <w:rFonts w:ascii="Calibri" w:eastAsia="Times New Roman" w:hAnsi="Calibri" w:cs="Calibri"/>
          <w:lang w:val="en-US" w:eastAsia="en-US"/>
        </w:rPr>
        <w:t>Take responsibility for their own safety and the safety of others, reporting any concerns to a staff member or trip supervisor</w:t>
      </w:r>
    </w:p>
    <w:p w14:paraId="7ED0A9B7" w14:textId="77777777" w:rsidR="00C971DD" w:rsidRDefault="00C971DD" w:rsidP="003F75B1">
      <w:pPr>
        <w:widowControl/>
        <w:jc w:val="both"/>
        <w:rPr>
          <w:rFonts w:ascii="Calibri" w:eastAsia="Times New Roman" w:hAnsi="Calibri" w:cs="Calibri"/>
          <w:lang w:val="en-US" w:eastAsia="en-US"/>
        </w:rPr>
      </w:pPr>
    </w:p>
    <w:p w14:paraId="19C37640" w14:textId="4B866B56" w:rsidR="003F75B1" w:rsidRP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Pupils will always be reminded of our </w:t>
      </w:r>
      <w:proofErr w:type="spellStart"/>
      <w:r w:rsidRPr="003F75B1">
        <w:rPr>
          <w:rFonts w:ascii="Calibri" w:eastAsia="Times New Roman" w:hAnsi="Calibri" w:cs="Calibri"/>
          <w:lang w:val="en-US" w:eastAsia="en-US"/>
        </w:rPr>
        <w:t>behaviour</w:t>
      </w:r>
      <w:proofErr w:type="spellEnd"/>
      <w:r w:rsidRPr="003F75B1">
        <w:rPr>
          <w:rFonts w:ascii="Calibri" w:eastAsia="Times New Roman" w:hAnsi="Calibri" w:cs="Calibri"/>
          <w:lang w:val="en-US" w:eastAsia="en-US"/>
        </w:rPr>
        <w:t xml:space="preserve"> expectations before going off-site for a visit, and will be expected to uphold the academy’s </w:t>
      </w:r>
      <w:proofErr w:type="spellStart"/>
      <w:r w:rsidRPr="003F75B1">
        <w:rPr>
          <w:rFonts w:ascii="Calibri" w:eastAsia="Times New Roman" w:hAnsi="Calibri" w:cs="Calibri"/>
          <w:lang w:val="en-US" w:eastAsia="en-US"/>
        </w:rPr>
        <w:t>behaviour</w:t>
      </w:r>
      <w:proofErr w:type="spellEnd"/>
      <w:r w:rsidRPr="003F75B1">
        <w:rPr>
          <w:rFonts w:ascii="Calibri" w:eastAsia="Times New Roman" w:hAnsi="Calibri" w:cs="Calibri"/>
          <w:lang w:val="en-US" w:eastAsia="en-US"/>
        </w:rPr>
        <w:t xml:space="preserve"> policy at all times. Full details of our behavior policy can be found on our website.</w:t>
      </w:r>
    </w:p>
    <w:p w14:paraId="7A9C4066" w14:textId="77777777" w:rsidR="003F75B1" w:rsidRPr="003F75B1" w:rsidRDefault="003F75B1" w:rsidP="003F75B1">
      <w:pPr>
        <w:widowControl/>
        <w:jc w:val="both"/>
        <w:rPr>
          <w:rFonts w:ascii="Calibri" w:eastAsia="Times New Roman" w:hAnsi="Calibri" w:cs="Calibri"/>
          <w:sz w:val="24"/>
          <w:szCs w:val="24"/>
          <w:lang w:val="en-US" w:eastAsia="en-US"/>
        </w:rPr>
      </w:pPr>
      <w:r w:rsidRPr="003F75B1">
        <w:rPr>
          <w:rFonts w:ascii="Calibri" w:eastAsia="Times New Roman" w:hAnsi="Calibri" w:cs="Calibri"/>
          <w:sz w:val="24"/>
          <w:szCs w:val="24"/>
          <w:lang w:val="en-US" w:eastAsia="en-US"/>
        </w:rPr>
        <w:t xml:space="preserve"> </w:t>
      </w:r>
    </w:p>
    <w:p w14:paraId="575F9060" w14:textId="77777777" w:rsidR="003F75B1" w:rsidRDefault="003F75B1" w:rsidP="003F75B1">
      <w:pPr>
        <w:widowControl/>
        <w:jc w:val="both"/>
        <w:rPr>
          <w:rFonts w:ascii="Calibri" w:eastAsia="Times New Roman" w:hAnsi="Calibri" w:cs="Calibri"/>
          <w:b/>
          <w:sz w:val="24"/>
          <w:szCs w:val="24"/>
          <w:lang w:val="en-GB" w:eastAsia="en-US"/>
        </w:rPr>
      </w:pPr>
      <w:bookmarkStart w:id="6" w:name="_Toc108780799"/>
      <w:bookmarkStart w:id="7" w:name="_Toc171088288"/>
      <w:r w:rsidRPr="003F75B1">
        <w:rPr>
          <w:rFonts w:ascii="Calibri" w:eastAsia="Times New Roman" w:hAnsi="Calibri" w:cs="Calibri"/>
          <w:b/>
          <w:sz w:val="24"/>
          <w:szCs w:val="24"/>
          <w:lang w:val="en-GB" w:eastAsia="en-US"/>
        </w:rPr>
        <w:t>4. Planning and preparation</w:t>
      </w:r>
      <w:bookmarkEnd w:id="6"/>
      <w:bookmarkEnd w:id="7"/>
    </w:p>
    <w:p w14:paraId="2D94E277" w14:textId="77777777" w:rsidR="00C971DD" w:rsidRPr="003F75B1" w:rsidRDefault="00C971DD" w:rsidP="003F75B1">
      <w:pPr>
        <w:widowControl/>
        <w:jc w:val="both"/>
        <w:rPr>
          <w:rFonts w:ascii="Calibri" w:eastAsia="Times New Roman" w:hAnsi="Calibri" w:cs="Calibri"/>
          <w:b/>
          <w:sz w:val="24"/>
          <w:szCs w:val="24"/>
          <w:lang w:val="en-GB" w:eastAsia="en-US"/>
        </w:rPr>
      </w:pPr>
    </w:p>
    <w:p w14:paraId="08328E84" w14:textId="77777777"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The decision on whether or not a visit will take place will be made by the Principal, and based on factors including:</w:t>
      </w:r>
    </w:p>
    <w:p w14:paraId="52E94C00" w14:textId="77777777" w:rsidR="00C971DD" w:rsidRPr="003F75B1" w:rsidRDefault="00C971DD" w:rsidP="003F75B1">
      <w:pPr>
        <w:widowControl/>
        <w:jc w:val="both"/>
        <w:rPr>
          <w:rFonts w:ascii="Calibri" w:eastAsia="Times New Roman" w:hAnsi="Calibri" w:cs="Calibri"/>
          <w:lang w:val="en-US" w:eastAsia="en-US"/>
        </w:rPr>
      </w:pPr>
    </w:p>
    <w:p w14:paraId="1692170D" w14:textId="77777777" w:rsidR="003F75B1" w:rsidRPr="003F75B1" w:rsidRDefault="003F75B1" w:rsidP="00E65509">
      <w:pPr>
        <w:widowControl/>
        <w:numPr>
          <w:ilvl w:val="0"/>
          <w:numId w:val="15"/>
        </w:numPr>
        <w:jc w:val="both"/>
        <w:rPr>
          <w:rFonts w:ascii="Calibri" w:eastAsia="Times New Roman" w:hAnsi="Calibri" w:cs="Calibri"/>
          <w:lang w:val="en-US" w:eastAsia="en-US"/>
        </w:rPr>
      </w:pPr>
      <w:r w:rsidRPr="003F75B1">
        <w:rPr>
          <w:rFonts w:ascii="Calibri" w:eastAsia="Times New Roman" w:hAnsi="Calibri" w:cs="Calibri"/>
          <w:lang w:val="en-US" w:eastAsia="en-US"/>
        </w:rPr>
        <w:t>Cost (including any potential cost to parents/carers)</w:t>
      </w:r>
    </w:p>
    <w:p w14:paraId="7D8B10EE" w14:textId="77777777" w:rsidR="003F75B1" w:rsidRPr="003F75B1" w:rsidRDefault="003F75B1" w:rsidP="00E65509">
      <w:pPr>
        <w:widowControl/>
        <w:numPr>
          <w:ilvl w:val="0"/>
          <w:numId w:val="15"/>
        </w:numPr>
        <w:jc w:val="both"/>
        <w:rPr>
          <w:rFonts w:ascii="Calibri" w:eastAsia="Times New Roman" w:hAnsi="Calibri" w:cs="Calibri"/>
          <w:lang w:val="en-US" w:eastAsia="en-US"/>
        </w:rPr>
      </w:pPr>
      <w:r w:rsidRPr="003F75B1">
        <w:rPr>
          <w:rFonts w:ascii="Calibri" w:eastAsia="Times New Roman" w:hAnsi="Calibri" w:cs="Calibri"/>
          <w:lang w:val="en-US" w:eastAsia="en-US"/>
        </w:rPr>
        <w:t>Timing in the academy year and any potential clashes</w:t>
      </w:r>
    </w:p>
    <w:p w14:paraId="5B15780A" w14:textId="77777777" w:rsidR="003F75B1" w:rsidRPr="003F75B1" w:rsidRDefault="003F75B1" w:rsidP="00E65509">
      <w:pPr>
        <w:widowControl/>
        <w:numPr>
          <w:ilvl w:val="0"/>
          <w:numId w:val="15"/>
        </w:numPr>
        <w:jc w:val="both"/>
        <w:rPr>
          <w:rFonts w:ascii="Calibri" w:eastAsia="Times New Roman" w:hAnsi="Calibri" w:cs="Calibri"/>
          <w:lang w:val="en-US" w:eastAsia="en-US"/>
        </w:rPr>
      </w:pPr>
      <w:r w:rsidRPr="003F75B1">
        <w:rPr>
          <w:rFonts w:ascii="Calibri" w:eastAsia="Times New Roman" w:hAnsi="Calibri" w:cs="Calibri"/>
          <w:lang w:val="en-US" w:eastAsia="en-US"/>
        </w:rPr>
        <w:t>Educational purpose and value</w:t>
      </w:r>
    </w:p>
    <w:p w14:paraId="61AB01F4" w14:textId="77777777" w:rsidR="003F75B1" w:rsidRPr="003F75B1" w:rsidRDefault="003F75B1" w:rsidP="00E65509">
      <w:pPr>
        <w:widowControl/>
        <w:numPr>
          <w:ilvl w:val="0"/>
          <w:numId w:val="15"/>
        </w:numPr>
        <w:jc w:val="both"/>
        <w:rPr>
          <w:rFonts w:ascii="Calibri" w:eastAsia="Times New Roman" w:hAnsi="Calibri" w:cs="Calibri"/>
          <w:lang w:val="en-US" w:eastAsia="en-US"/>
        </w:rPr>
      </w:pPr>
      <w:r w:rsidRPr="003F75B1">
        <w:rPr>
          <w:rFonts w:ascii="Calibri" w:eastAsia="Times New Roman" w:hAnsi="Calibri" w:cs="Calibri"/>
          <w:lang w:val="en-US" w:eastAsia="en-US"/>
        </w:rPr>
        <w:t>Disruption to the normal running of the academy</w:t>
      </w:r>
    </w:p>
    <w:p w14:paraId="7876E42D" w14:textId="77777777" w:rsidR="003F75B1" w:rsidRPr="003F75B1" w:rsidRDefault="003F75B1" w:rsidP="00E65509">
      <w:pPr>
        <w:widowControl/>
        <w:numPr>
          <w:ilvl w:val="0"/>
          <w:numId w:val="15"/>
        </w:numPr>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Health and safety considerations </w:t>
      </w:r>
    </w:p>
    <w:p w14:paraId="041C79D4" w14:textId="77777777" w:rsidR="003F75B1" w:rsidRPr="003F75B1" w:rsidRDefault="003F75B1" w:rsidP="00E65509">
      <w:pPr>
        <w:widowControl/>
        <w:numPr>
          <w:ilvl w:val="0"/>
          <w:numId w:val="15"/>
        </w:numPr>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Staff-to-pupil ratio </w:t>
      </w:r>
    </w:p>
    <w:p w14:paraId="537A67A5" w14:textId="77777777" w:rsidR="003F75B1" w:rsidRPr="003F75B1" w:rsidRDefault="003F75B1" w:rsidP="00E65509">
      <w:pPr>
        <w:widowControl/>
        <w:numPr>
          <w:ilvl w:val="0"/>
          <w:numId w:val="15"/>
        </w:numPr>
        <w:jc w:val="both"/>
        <w:rPr>
          <w:rFonts w:ascii="Calibri" w:eastAsia="Times New Roman" w:hAnsi="Calibri" w:cs="Calibri"/>
          <w:lang w:val="en-US" w:eastAsia="en-US"/>
        </w:rPr>
      </w:pPr>
      <w:r w:rsidRPr="003F75B1">
        <w:rPr>
          <w:rFonts w:ascii="Calibri" w:eastAsia="Times New Roman" w:hAnsi="Calibri" w:cs="Calibri"/>
          <w:lang w:val="en-US" w:eastAsia="en-US"/>
        </w:rPr>
        <w:t>Inclusion and accessibility</w:t>
      </w:r>
    </w:p>
    <w:p w14:paraId="19E71689" w14:textId="77777777" w:rsidR="003F75B1" w:rsidRPr="003F75B1" w:rsidRDefault="003F75B1" w:rsidP="00E65509">
      <w:pPr>
        <w:widowControl/>
        <w:numPr>
          <w:ilvl w:val="0"/>
          <w:numId w:val="15"/>
        </w:numPr>
        <w:jc w:val="both"/>
        <w:rPr>
          <w:rFonts w:ascii="Calibri" w:eastAsia="Times New Roman" w:hAnsi="Calibri" w:cs="Calibri"/>
          <w:lang w:val="en-US" w:eastAsia="en-US"/>
        </w:rPr>
      </w:pPr>
      <w:r w:rsidRPr="003F75B1">
        <w:rPr>
          <w:rFonts w:ascii="Calibri" w:eastAsia="Times New Roman" w:hAnsi="Calibri" w:cs="Calibri"/>
          <w:lang w:val="en-US" w:eastAsia="en-US"/>
        </w:rPr>
        <w:lastRenderedPageBreak/>
        <w:t>Any other factors deemed appropriate and relevant that have not been listed</w:t>
      </w:r>
    </w:p>
    <w:p w14:paraId="51584755" w14:textId="77777777" w:rsidR="003F75B1" w:rsidRPr="003F75B1" w:rsidRDefault="003F75B1" w:rsidP="00E65509">
      <w:pPr>
        <w:widowControl/>
        <w:numPr>
          <w:ilvl w:val="0"/>
          <w:numId w:val="15"/>
        </w:numPr>
        <w:jc w:val="both"/>
        <w:rPr>
          <w:rFonts w:ascii="Calibri" w:eastAsia="Times New Roman" w:hAnsi="Calibri" w:cs="Calibri"/>
          <w:lang w:val="en-US" w:eastAsia="en-US"/>
        </w:rPr>
      </w:pPr>
      <w:r w:rsidRPr="003F75B1">
        <w:rPr>
          <w:rFonts w:ascii="Calibri" w:eastAsia="Times New Roman" w:hAnsi="Calibri" w:cs="Calibri"/>
          <w:lang w:val="en-US" w:eastAsia="en-US"/>
        </w:rPr>
        <w:t>As part of the planning stage, information will be gathered by staff proposing the visit, including:</w:t>
      </w:r>
    </w:p>
    <w:p w14:paraId="42B55F3F" w14:textId="77777777" w:rsidR="003F75B1" w:rsidRPr="003F75B1" w:rsidRDefault="003F75B1" w:rsidP="00E65509">
      <w:pPr>
        <w:widowControl/>
        <w:numPr>
          <w:ilvl w:val="0"/>
          <w:numId w:val="15"/>
        </w:numPr>
        <w:jc w:val="both"/>
        <w:rPr>
          <w:rFonts w:ascii="Calibri" w:eastAsia="Times New Roman" w:hAnsi="Calibri" w:cs="Calibri"/>
          <w:lang w:val="en-US" w:eastAsia="en-US"/>
        </w:rPr>
      </w:pPr>
      <w:r w:rsidRPr="003F75B1">
        <w:rPr>
          <w:rFonts w:ascii="Calibri" w:eastAsia="Times New Roman" w:hAnsi="Calibri" w:cs="Calibri"/>
          <w:lang w:val="en-US" w:eastAsia="en-US"/>
        </w:rPr>
        <w:t>Location and travel distance</w:t>
      </w:r>
    </w:p>
    <w:p w14:paraId="4313C5C9" w14:textId="77777777" w:rsidR="003F75B1" w:rsidRPr="003F75B1" w:rsidRDefault="003F75B1" w:rsidP="00E65509">
      <w:pPr>
        <w:widowControl/>
        <w:numPr>
          <w:ilvl w:val="0"/>
          <w:numId w:val="15"/>
        </w:numPr>
        <w:jc w:val="both"/>
        <w:rPr>
          <w:rFonts w:ascii="Calibri" w:eastAsia="Times New Roman" w:hAnsi="Calibri" w:cs="Calibri"/>
          <w:lang w:val="en-US" w:eastAsia="en-US"/>
        </w:rPr>
      </w:pPr>
      <w:r w:rsidRPr="003F75B1">
        <w:rPr>
          <w:rFonts w:ascii="Calibri" w:eastAsia="Times New Roman" w:hAnsi="Calibri" w:cs="Calibri"/>
          <w:lang w:val="en-US" w:eastAsia="en-US"/>
        </w:rPr>
        <w:t>Mode of transport</w:t>
      </w:r>
    </w:p>
    <w:p w14:paraId="689777F3" w14:textId="77777777" w:rsidR="003F75B1" w:rsidRPr="003F75B1" w:rsidRDefault="003F75B1" w:rsidP="00E65509">
      <w:pPr>
        <w:widowControl/>
        <w:numPr>
          <w:ilvl w:val="0"/>
          <w:numId w:val="15"/>
        </w:numPr>
        <w:jc w:val="both"/>
        <w:rPr>
          <w:rFonts w:ascii="Calibri" w:eastAsia="Times New Roman" w:hAnsi="Calibri" w:cs="Calibri"/>
          <w:lang w:val="en-US" w:eastAsia="en-US"/>
        </w:rPr>
      </w:pPr>
      <w:r w:rsidRPr="003F75B1">
        <w:rPr>
          <w:rFonts w:ascii="Calibri" w:eastAsia="Times New Roman" w:hAnsi="Calibri" w:cs="Calibri"/>
          <w:lang w:val="en-US" w:eastAsia="en-US"/>
        </w:rPr>
        <w:t>Travel plans or options</w:t>
      </w:r>
    </w:p>
    <w:p w14:paraId="15E18D81" w14:textId="77777777" w:rsidR="003F75B1" w:rsidRPr="003F75B1" w:rsidRDefault="003F75B1" w:rsidP="00E65509">
      <w:pPr>
        <w:widowControl/>
        <w:numPr>
          <w:ilvl w:val="0"/>
          <w:numId w:val="15"/>
        </w:numPr>
        <w:jc w:val="both"/>
        <w:rPr>
          <w:rFonts w:ascii="Calibri" w:eastAsia="Times New Roman" w:hAnsi="Calibri" w:cs="Calibri"/>
          <w:lang w:val="en-US" w:eastAsia="en-US"/>
        </w:rPr>
      </w:pPr>
      <w:r w:rsidRPr="003F75B1">
        <w:rPr>
          <w:rFonts w:ascii="Calibri" w:eastAsia="Times New Roman" w:hAnsi="Calibri" w:cs="Calibri"/>
          <w:lang w:val="en-US" w:eastAsia="en-US"/>
        </w:rPr>
        <w:t>Full cost breakdown, including multiple options where available</w:t>
      </w:r>
    </w:p>
    <w:p w14:paraId="08FE5ABE" w14:textId="77777777" w:rsidR="003F75B1" w:rsidRPr="003F75B1" w:rsidRDefault="003F75B1" w:rsidP="00E65509">
      <w:pPr>
        <w:widowControl/>
        <w:numPr>
          <w:ilvl w:val="0"/>
          <w:numId w:val="15"/>
        </w:numPr>
        <w:jc w:val="both"/>
        <w:rPr>
          <w:rFonts w:ascii="Calibri" w:eastAsia="Times New Roman" w:hAnsi="Calibri" w:cs="Calibri"/>
          <w:lang w:val="en-US" w:eastAsia="en-US"/>
        </w:rPr>
      </w:pPr>
      <w:r w:rsidRPr="003F75B1">
        <w:rPr>
          <w:rFonts w:ascii="Calibri" w:eastAsia="Times New Roman" w:hAnsi="Calibri" w:cs="Calibri"/>
          <w:lang w:val="en-US" w:eastAsia="en-US"/>
        </w:rPr>
        <w:t>Resources, including staffing, volunteer</w:t>
      </w:r>
      <w:r w:rsidRPr="003F75B1">
        <w:rPr>
          <w:rFonts w:ascii="Calibri" w:eastAsia="Times New Roman" w:hAnsi="Calibri" w:cs="Calibri"/>
          <w:lang w:val="en-GB" w:eastAsia="en-US"/>
        </w:rPr>
        <w:t>s</w:t>
      </w:r>
      <w:r w:rsidRPr="003F75B1">
        <w:rPr>
          <w:rFonts w:ascii="Calibri" w:eastAsia="Times New Roman" w:hAnsi="Calibri" w:cs="Calibri"/>
          <w:lang w:val="en-US" w:eastAsia="en-US"/>
        </w:rPr>
        <w:t>, and physical supplies</w:t>
      </w:r>
    </w:p>
    <w:p w14:paraId="20EBEC70" w14:textId="77777777" w:rsidR="003F75B1" w:rsidRPr="003F75B1" w:rsidRDefault="003F75B1" w:rsidP="00E65509">
      <w:pPr>
        <w:widowControl/>
        <w:numPr>
          <w:ilvl w:val="0"/>
          <w:numId w:val="15"/>
        </w:numPr>
        <w:jc w:val="both"/>
        <w:rPr>
          <w:rFonts w:ascii="Calibri" w:eastAsia="Times New Roman" w:hAnsi="Calibri" w:cs="Calibri"/>
          <w:lang w:val="en-US" w:eastAsia="en-US"/>
        </w:rPr>
      </w:pPr>
      <w:r w:rsidRPr="003F75B1">
        <w:rPr>
          <w:rFonts w:ascii="Calibri" w:eastAsia="Times New Roman" w:hAnsi="Calibri" w:cs="Calibri"/>
          <w:lang w:val="en-US" w:eastAsia="en-US"/>
        </w:rPr>
        <w:t>Accommodation options, where needed</w:t>
      </w:r>
    </w:p>
    <w:p w14:paraId="15DA4E1F" w14:textId="77777777" w:rsidR="003F75B1" w:rsidRPr="003F75B1" w:rsidRDefault="003F75B1" w:rsidP="00E65509">
      <w:pPr>
        <w:widowControl/>
        <w:numPr>
          <w:ilvl w:val="0"/>
          <w:numId w:val="15"/>
        </w:numPr>
        <w:jc w:val="both"/>
        <w:rPr>
          <w:rFonts w:ascii="Calibri" w:eastAsia="Times New Roman" w:hAnsi="Calibri" w:cs="Calibri"/>
          <w:lang w:val="en-US" w:eastAsia="en-US"/>
        </w:rPr>
      </w:pPr>
      <w:r w:rsidRPr="003F75B1">
        <w:rPr>
          <w:rFonts w:ascii="Calibri" w:eastAsia="Times New Roman" w:hAnsi="Calibri" w:cs="Calibri"/>
          <w:lang w:val="en-US" w:eastAsia="en-US"/>
        </w:rPr>
        <w:t>Insurance detailed, where needed</w:t>
      </w:r>
    </w:p>
    <w:p w14:paraId="72F3AF09" w14:textId="77777777" w:rsidR="003F75B1" w:rsidRPr="003F75B1" w:rsidRDefault="003F75B1" w:rsidP="00E65509">
      <w:pPr>
        <w:widowControl/>
        <w:numPr>
          <w:ilvl w:val="0"/>
          <w:numId w:val="15"/>
        </w:numPr>
        <w:jc w:val="both"/>
        <w:rPr>
          <w:rFonts w:ascii="Calibri" w:eastAsia="Times New Roman" w:hAnsi="Calibri" w:cs="Calibri"/>
          <w:lang w:val="en-US" w:eastAsia="en-US"/>
        </w:rPr>
      </w:pPr>
      <w:r w:rsidRPr="003F75B1">
        <w:rPr>
          <w:rFonts w:ascii="Calibri" w:eastAsia="Times New Roman" w:hAnsi="Calibri" w:cs="Calibri"/>
          <w:lang w:val="en-US" w:eastAsia="en-US"/>
        </w:rPr>
        <w:t>Risk assessment plans and first aid provision</w:t>
      </w:r>
    </w:p>
    <w:p w14:paraId="098ED9D1" w14:textId="77777777" w:rsidR="003F75B1" w:rsidRPr="003F75B1" w:rsidRDefault="003F75B1" w:rsidP="00E65509">
      <w:pPr>
        <w:widowControl/>
        <w:numPr>
          <w:ilvl w:val="0"/>
          <w:numId w:val="15"/>
        </w:numPr>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What safety measures can be put in place in order to reduce any risks </w:t>
      </w:r>
    </w:p>
    <w:p w14:paraId="4846EFFB" w14:textId="77777777" w:rsidR="003F75B1" w:rsidRPr="00C971DD" w:rsidRDefault="003F75B1" w:rsidP="00E65509">
      <w:pPr>
        <w:widowControl/>
        <w:numPr>
          <w:ilvl w:val="0"/>
          <w:numId w:val="15"/>
        </w:numPr>
        <w:jc w:val="both"/>
        <w:rPr>
          <w:rFonts w:ascii="Calibri" w:eastAsia="Times New Roman" w:hAnsi="Calibri" w:cs="Calibri"/>
          <w:lang w:val="en-US" w:eastAsia="en-US"/>
        </w:rPr>
      </w:pPr>
      <w:r w:rsidRPr="003F75B1">
        <w:rPr>
          <w:rFonts w:ascii="Calibri" w:eastAsia="Times New Roman" w:hAnsi="Calibri" w:cs="Calibri"/>
          <w:lang w:val="en-US" w:eastAsia="en-US"/>
        </w:rPr>
        <w:t>Trips maybe subject to cancellation in the event of adverse weather or any other significant factor</w:t>
      </w:r>
    </w:p>
    <w:p w14:paraId="60ACF268" w14:textId="77777777" w:rsidR="00C971DD" w:rsidRPr="003F75B1" w:rsidRDefault="00C971DD" w:rsidP="00C971DD">
      <w:pPr>
        <w:widowControl/>
        <w:ind w:left="720"/>
        <w:jc w:val="both"/>
        <w:rPr>
          <w:rFonts w:ascii="Calibri" w:eastAsia="Times New Roman" w:hAnsi="Calibri" w:cs="Calibri"/>
          <w:sz w:val="24"/>
          <w:szCs w:val="24"/>
          <w:lang w:val="en-US" w:eastAsia="en-US"/>
        </w:rPr>
      </w:pPr>
    </w:p>
    <w:p w14:paraId="64714DD8" w14:textId="77777777" w:rsidR="003F75B1" w:rsidRP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See </w:t>
      </w:r>
      <w:r w:rsidRPr="003F75B1">
        <w:rPr>
          <w:rFonts w:ascii="Calibri" w:eastAsia="Times New Roman" w:hAnsi="Calibri" w:cs="Calibri"/>
          <w:b/>
          <w:bCs/>
          <w:lang w:val="en-US" w:eastAsia="en-US"/>
        </w:rPr>
        <w:t>appendix 1</w:t>
      </w:r>
      <w:r w:rsidRPr="003F75B1">
        <w:rPr>
          <w:rFonts w:ascii="Calibri" w:eastAsia="Times New Roman" w:hAnsi="Calibri" w:cs="Calibri"/>
          <w:lang w:val="en-US" w:eastAsia="en-US"/>
        </w:rPr>
        <w:t xml:space="preserve"> for our trip information form for the planning and approval of a visit.</w:t>
      </w:r>
    </w:p>
    <w:p w14:paraId="69C43341" w14:textId="77777777" w:rsid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In cases where a trip involves activities for more than 24 hours, an overnight stay and/or travel overseas, the Principal will seek approval of the Academy Council Chair. </w:t>
      </w:r>
    </w:p>
    <w:p w14:paraId="1ADFEADB" w14:textId="77777777" w:rsidR="00C971DD" w:rsidRPr="003F75B1" w:rsidRDefault="00C971DD" w:rsidP="003F75B1">
      <w:pPr>
        <w:widowControl/>
        <w:jc w:val="both"/>
        <w:rPr>
          <w:rFonts w:ascii="Calibri" w:eastAsia="Times New Roman" w:hAnsi="Calibri" w:cs="Calibri"/>
          <w:lang w:val="en-US" w:eastAsia="en-US"/>
        </w:rPr>
      </w:pPr>
    </w:p>
    <w:p w14:paraId="26EF3203" w14:textId="77777777" w:rsid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Once the risk assessment has been approved by the Principal, and the Academy Council Chair where relevant, staff will communicate with parents/carers and provide trip information.</w:t>
      </w:r>
    </w:p>
    <w:p w14:paraId="3B6D7B60" w14:textId="77777777" w:rsidR="00C971DD" w:rsidRPr="003F75B1" w:rsidRDefault="00C971DD" w:rsidP="003F75B1">
      <w:pPr>
        <w:widowControl/>
        <w:jc w:val="both"/>
        <w:rPr>
          <w:rFonts w:ascii="Calibri" w:eastAsia="Times New Roman" w:hAnsi="Calibri" w:cs="Calibri"/>
          <w:lang w:val="en-US" w:eastAsia="en-US"/>
        </w:rPr>
      </w:pPr>
    </w:p>
    <w:p w14:paraId="415E580F" w14:textId="77777777" w:rsid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Written parental consent will be required for trips that take place outside of normal academy hours, and for any trips requiring a higher-than-normal level of risk assessment.</w:t>
      </w:r>
    </w:p>
    <w:p w14:paraId="3DD9BE43" w14:textId="77777777" w:rsidR="00C971DD" w:rsidRPr="003F75B1" w:rsidRDefault="00C971DD" w:rsidP="003F75B1">
      <w:pPr>
        <w:widowControl/>
        <w:jc w:val="both"/>
        <w:rPr>
          <w:rFonts w:ascii="Calibri" w:eastAsia="Times New Roman" w:hAnsi="Calibri" w:cs="Calibri"/>
          <w:lang w:val="en-GB" w:eastAsia="en-US"/>
        </w:rPr>
      </w:pPr>
    </w:p>
    <w:p w14:paraId="5B650F6A" w14:textId="77777777" w:rsid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We will evaluate each visit after its conclusion, from the planning through to the visit itself, to continually improve the planning and experience of our future visits. </w:t>
      </w:r>
    </w:p>
    <w:p w14:paraId="688D5A01" w14:textId="77777777" w:rsidR="00C971DD" w:rsidRPr="003F75B1" w:rsidRDefault="00C971DD" w:rsidP="003F75B1">
      <w:pPr>
        <w:widowControl/>
        <w:jc w:val="both"/>
        <w:rPr>
          <w:rFonts w:ascii="Calibri" w:eastAsia="Times New Roman" w:hAnsi="Calibri" w:cs="Calibri"/>
          <w:lang w:val="en-US" w:eastAsia="en-US"/>
        </w:rPr>
      </w:pPr>
    </w:p>
    <w:p w14:paraId="4F0D38CA" w14:textId="77777777" w:rsidR="003F75B1" w:rsidRPr="00C971DD" w:rsidRDefault="003F75B1" w:rsidP="003F75B1">
      <w:pPr>
        <w:widowControl/>
        <w:jc w:val="both"/>
        <w:rPr>
          <w:rFonts w:ascii="Calibri" w:eastAsia="Times New Roman" w:hAnsi="Calibri" w:cs="Calibri"/>
          <w:b/>
          <w:bCs/>
          <w:sz w:val="24"/>
          <w:szCs w:val="24"/>
          <w:lang w:val="en-US" w:eastAsia="en-US"/>
        </w:rPr>
      </w:pPr>
      <w:r w:rsidRPr="003F75B1">
        <w:rPr>
          <w:rFonts w:ascii="Calibri" w:eastAsia="Times New Roman" w:hAnsi="Calibri" w:cs="Calibri"/>
          <w:b/>
          <w:bCs/>
          <w:sz w:val="24"/>
          <w:szCs w:val="24"/>
          <w:lang w:val="en-US" w:eastAsia="en-US"/>
        </w:rPr>
        <w:t>Inclusion</w:t>
      </w:r>
    </w:p>
    <w:p w14:paraId="534704D6" w14:textId="77777777" w:rsidR="00C971DD" w:rsidRPr="003F75B1" w:rsidRDefault="00C971DD" w:rsidP="003F75B1">
      <w:pPr>
        <w:widowControl/>
        <w:jc w:val="both"/>
        <w:rPr>
          <w:rFonts w:ascii="Calibri" w:eastAsia="Times New Roman" w:hAnsi="Calibri" w:cs="Calibri"/>
          <w:lang w:val="en-US" w:eastAsia="en-US"/>
        </w:rPr>
      </w:pPr>
    </w:p>
    <w:p w14:paraId="49486AB5" w14:textId="77777777"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All pupils, regardless of background or abilities, should be able to take part in every aspect of our academy life, including visits. </w:t>
      </w:r>
    </w:p>
    <w:p w14:paraId="72548591" w14:textId="77777777" w:rsidR="00C971DD" w:rsidRPr="003F75B1" w:rsidRDefault="00C971DD" w:rsidP="003F75B1">
      <w:pPr>
        <w:widowControl/>
        <w:jc w:val="both"/>
        <w:rPr>
          <w:rFonts w:ascii="Calibri" w:eastAsia="Times New Roman" w:hAnsi="Calibri" w:cs="Calibri"/>
          <w:sz w:val="24"/>
          <w:szCs w:val="24"/>
          <w:lang w:val="en-US" w:eastAsia="en-US"/>
        </w:rPr>
      </w:pPr>
    </w:p>
    <w:p w14:paraId="7A328CF9" w14:textId="77777777" w:rsidR="003F75B1" w:rsidRDefault="003F75B1" w:rsidP="003F75B1">
      <w:pPr>
        <w:widowControl/>
        <w:jc w:val="both"/>
        <w:rPr>
          <w:rFonts w:ascii="Calibri" w:eastAsia="Times New Roman" w:hAnsi="Calibri" w:cs="Calibri"/>
          <w:b/>
          <w:bCs/>
          <w:sz w:val="24"/>
          <w:szCs w:val="24"/>
          <w:lang w:val="en-US" w:eastAsia="en-US"/>
        </w:rPr>
      </w:pPr>
      <w:r w:rsidRPr="003F75B1">
        <w:rPr>
          <w:rFonts w:ascii="Calibri" w:eastAsia="Times New Roman" w:hAnsi="Calibri" w:cs="Calibri"/>
          <w:b/>
          <w:bCs/>
          <w:sz w:val="24"/>
          <w:szCs w:val="24"/>
          <w:lang w:val="en-US" w:eastAsia="en-US"/>
        </w:rPr>
        <w:t>SEND</w:t>
      </w:r>
    </w:p>
    <w:p w14:paraId="02F4AF91" w14:textId="77777777" w:rsidR="00C971DD" w:rsidRPr="003F75B1" w:rsidRDefault="00C971DD" w:rsidP="003F75B1">
      <w:pPr>
        <w:widowControl/>
        <w:jc w:val="both"/>
        <w:rPr>
          <w:rFonts w:ascii="Calibri" w:eastAsia="Times New Roman" w:hAnsi="Calibri" w:cs="Calibri"/>
          <w:b/>
          <w:bCs/>
          <w:sz w:val="24"/>
          <w:szCs w:val="24"/>
          <w:lang w:val="en-US" w:eastAsia="en-US"/>
        </w:rPr>
      </w:pPr>
    </w:p>
    <w:p w14:paraId="005729E4" w14:textId="77777777"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If a pupil with a disability or an education</w:t>
      </w:r>
      <w:r w:rsidRPr="003F75B1">
        <w:rPr>
          <w:rFonts w:ascii="Calibri" w:eastAsia="Times New Roman" w:hAnsi="Calibri" w:cs="Calibri"/>
          <w:lang w:val="en-GB" w:eastAsia="en-US"/>
        </w:rPr>
        <w:t>,</w:t>
      </w:r>
      <w:r w:rsidRPr="003F75B1">
        <w:rPr>
          <w:rFonts w:ascii="Calibri" w:eastAsia="Times New Roman" w:hAnsi="Calibri" w:cs="Calibri"/>
          <w:lang w:val="en-US" w:eastAsia="en-US"/>
        </w:rPr>
        <w:t xml:space="preserve"> health and care (EHC) plan, or any other specific needs (e.g. medical conditions including allergies) is participating in the visit, they will have the same support that is available to them during the academy day. </w:t>
      </w:r>
    </w:p>
    <w:p w14:paraId="1A432A76" w14:textId="77777777" w:rsidR="00C971DD" w:rsidRPr="003F75B1" w:rsidRDefault="00C971DD" w:rsidP="003F75B1">
      <w:pPr>
        <w:widowControl/>
        <w:jc w:val="both"/>
        <w:rPr>
          <w:rFonts w:ascii="Calibri" w:eastAsia="Times New Roman" w:hAnsi="Calibri" w:cs="Calibri"/>
          <w:lang w:val="en-US" w:eastAsia="en-US"/>
        </w:rPr>
      </w:pPr>
    </w:p>
    <w:p w14:paraId="2AEEC601" w14:textId="77777777" w:rsidR="003F75B1" w:rsidRP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We will adjust the trip </w:t>
      </w:r>
      <w:proofErr w:type="spellStart"/>
      <w:r w:rsidRPr="003F75B1">
        <w:rPr>
          <w:rFonts w:ascii="Calibri" w:eastAsia="Times New Roman" w:hAnsi="Calibri" w:cs="Calibri"/>
          <w:lang w:val="en-US" w:eastAsia="en-US"/>
        </w:rPr>
        <w:t>programme</w:t>
      </w:r>
      <w:proofErr w:type="spellEnd"/>
      <w:r w:rsidRPr="003F75B1">
        <w:rPr>
          <w:rFonts w:ascii="Calibri" w:eastAsia="Times New Roman" w:hAnsi="Calibri" w:cs="Calibri"/>
          <w:lang w:val="en-US" w:eastAsia="en-US"/>
        </w:rPr>
        <w:t xml:space="preserve"> where necessary, working with parents/carers to provide additional support, making reasonable adjustments to itineraries, providing additional support staff, and other adjustments as appropriate. </w:t>
      </w:r>
    </w:p>
    <w:p w14:paraId="252ED45B" w14:textId="77777777"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Additional risk assessments may be carried out to ensure the safety of all staff and pupils. </w:t>
      </w:r>
    </w:p>
    <w:p w14:paraId="007C6743" w14:textId="77777777" w:rsidR="00C971DD" w:rsidRPr="003F75B1" w:rsidRDefault="00C971DD" w:rsidP="003F75B1">
      <w:pPr>
        <w:widowControl/>
        <w:jc w:val="both"/>
        <w:rPr>
          <w:rFonts w:ascii="Calibri" w:eastAsia="Times New Roman" w:hAnsi="Calibri" w:cs="Calibri"/>
          <w:sz w:val="24"/>
          <w:szCs w:val="24"/>
          <w:lang w:val="en-US" w:eastAsia="en-US"/>
        </w:rPr>
      </w:pPr>
    </w:p>
    <w:p w14:paraId="10956D92" w14:textId="77777777" w:rsidR="003F75B1" w:rsidRDefault="003F75B1" w:rsidP="003F75B1">
      <w:pPr>
        <w:widowControl/>
        <w:jc w:val="both"/>
        <w:rPr>
          <w:rFonts w:ascii="Calibri" w:eastAsia="Times New Roman" w:hAnsi="Calibri" w:cs="Calibri"/>
          <w:b/>
          <w:bCs/>
          <w:sz w:val="24"/>
          <w:szCs w:val="24"/>
          <w:lang w:val="en-US" w:eastAsia="en-US"/>
        </w:rPr>
      </w:pPr>
      <w:r w:rsidRPr="003F75B1">
        <w:rPr>
          <w:rFonts w:ascii="Calibri" w:eastAsia="Times New Roman" w:hAnsi="Calibri" w:cs="Calibri"/>
          <w:b/>
          <w:bCs/>
          <w:sz w:val="24"/>
          <w:szCs w:val="24"/>
          <w:lang w:val="en-US" w:eastAsia="en-US"/>
        </w:rPr>
        <w:t xml:space="preserve">Challenging </w:t>
      </w:r>
      <w:proofErr w:type="spellStart"/>
      <w:r w:rsidRPr="003F75B1">
        <w:rPr>
          <w:rFonts w:ascii="Calibri" w:eastAsia="Times New Roman" w:hAnsi="Calibri" w:cs="Calibri"/>
          <w:b/>
          <w:bCs/>
          <w:sz w:val="24"/>
          <w:szCs w:val="24"/>
          <w:lang w:val="en-US" w:eastAsia="en-US"/>
        </w:rPr>
        <w:t>behaviour</w:t>
      </w:r>
      <w:proofErr w:type="spellEnd"/>
    </w:p>
    <w:p w14:paraId="7A8249C7" w14:textId="77777777" w:rsidR="00C971DD" w:rsidRPr="003F75B1" w:rsidRDefault="00C971DD" w:rsidP="003F75B1">
      <w:pPr>
        <w:widowControl/>
        <w:jc w:val="both"/>
        <w:rPr>
          <w:rFonts w:ascii="Calibri" w:eastAsia="Times New Roman" w:hAnsi="Calibri" w:cs="Calibri"/>
          <w:b/>
          <w:bCs/>
          <w:sz w:val="24"/>
          <w:szCs w:val="24"/>
          <w:lang w:val="en-US" w:eastAsia="en-US"/>
        </w:rPr>
      </w:pPr>
    </w:p>
    <w:p w14:paraId="4F992A98" w14:textId="77777777" w:rsidR="003F75B1" w:rsidRP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In some cases, it may be reasonable and necessary to prevent a pupil with challenging </w:t>
      </w:r>
      <w:proofErr w:type="spellStart"/>
      <w:r w:rsidRPr="003F75B1">
        <w:rPr>
          <w:rFonts w:ascii="Calibri" w:eastAsia="Times New Roman" w:hAnsi="Calibri" w:cs="Calibri"/>
          <w:lang w:val="en-US" w:eastAsia="en-US"/>
        </w:rPr>
        <w:t>behaviour</w:t>
      </w:r>
      <w:proofErr w:type="spellEnd"/>
      <w:r w:rsidRPr="003F75B1">
        <w:rPr>
          <w:rFonts w:ascii="Calibri" w:eastAsia="Times New Roman" w:hAnsi="Calibri" w:cs="Calibri"/>
          <w:lang w:val="en-US" w:eastAsia="en-US"/>
        </w:rPr>
        <w:t xml:space="preserve"> from coming on a trip to protect their safety and the safety of the other pupils attending.</w:t>
      </w:r>
    </w:p>
    <w:p w14:paraId="4203D7AB" w14:textId="77777777" w:rsid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We will consider all reasonable options to help the pupil go on the trip safely, such as adapting the trip itinerary and increasing staffing numbers so the pupil can be supervised on a 1:1 basis. Before a final decision is made. </w:t>
      </w:r>
    </w:p>
    <w:p w14:paraId="292A95FE" w14:textId="77777777" w:rsidR="00C971DD" w:rsidRPr="003F75B1" w:rsidRDefault="00C971DD" w:rsidP="003F75B1">
      <w:pPr>
        <w:widowControl/>
        <w:jc w:val="both"/>
        <w:rPr>
          <w:rFonts w:ascii="Calibri" w:eastAsia="Times New Roman" w:hAnsi="Calibri" w:cs="Calibri"/>
          <w:lang w:val="en-US" w:eastAsia="en-US"/>
        </w:rPr>
      </w:pPr>
    </w:p>
    <w:p w14:paraId="28759BC8" w14:textId="77777777" w:rsidR="003F75B1" w:rsidRDefault="003F75B1" w:rsidP="003F75B1">
      <w:pPr>
        <w:widowControl/>
        <w:jc w:val="both"/>
        <w:rPr>
          <w:rFonts w:ascii="Calibri" w:eastAsia="Times New Roman" w:hAnsi="Calibri" w:cs="Calibri"/>
          <w:b/>
          <w:sz w:val="24"/>
          <w:szCs w:val="24"/>
          <w:lang w:val="en-GB" w:eastAsia="en-US"/>
        </w:rPr>
      </w:pPr>
      <w:bookmarkStart w:id="8" w:name="_Toc108780800"/>
      <w:bookmarkStart w:id="9" w:name="_Toc171088289"/>
      <w:r w:rsidRPr="003F75B1">
        <w:rPr>
          <w:rFonts w:ascii="Calibri" w:eastAsia="Times New Roman" w:hAnsi="Calibri" w:cs="Calibri"/>
          <w:b/>
          <w:sz w:val="24"/>
          <w:szCs w:val="24"/>
          <w:lang w:val="en-GB" w:eastAsia="en-US"/>
        </w:rPr>
        <w:lastRenderedPageBreak/>
        <w:t>5. Risk assessment</w:t>
      </w:r>
      <w:bookmarkEnd w:id="8"/>
      <w:bookmarkEnd w:id="9"/>
    </w:p>
    <w:p w14:paraId="29849641" w14:textId="77777777" w:rsidR="00C971DD" w:rsidRPr="003F75B1" w:rsidRDefault="00C971DD" w:rsidP="003F75B1">
      <w:pPr>
        <w:widowControl/>
        <w:jc w:val="both"/>
        <w:rPr>
          <w:rFonts w:ascii="Calibri" w:eastAsia="Times New Roman" w:hAnsi="Calibri" w:cs="Calibri"/>
          <w:b/>
          <w:sz w:val="24"/>
          <w:szCs w:val="24"/>
          <w:lang w:val="en-GB" w:eastAsia="en-US"/>
        </w:rPr>
      </w:pPr>
    </w:p>
    <w:p w14:paraId="42E60745" w14:textId="77777777"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We will carry out a full risk assessment at least 2 weeks before the start of all trips. </w:t>
      </w:r>
    </w:p>
    <w:p w14:paraId="03B78A20" w14:textId="77777777" w:rsidR="00C971DD" w:rsidRPr="003F75B1" w:rsidRDefault="00C971DD" w:rsidP="003F75B1">
      <w:pPr>
        <w:widowControl/>
        <w:jc w:val="both"/>
        <w:rPr>
          <w:rFonts w:ascii="Calibri" w:eastAsia="Times New Roman" w:hAnsi="Calibri" w:cs="Calibri"/>
          <w:lang w:val="en-US" w:eastAsia="en-US"/>
        </w:rPr>
      </w:pPr>
    </w:p>
    <w:p w14:paraId="0DB1C413" w14:textId="77777777"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This will be completed using the academy’s risk assessment template, see </w:t>
      </w:r>
      <w:r w:rsidRPr="003F75B1">
        <w:rPr>
          <w:rFonts w:ascii="Calibri" w:eastAsia="Times New Roman" w:hAnsi="Calibri" w:cs="Calibri"/>
          <w:b/>
          <w:bCs/>
          <w:lang w:val="en-US" w:eastAsia="en-US"/>
        </w:rPr>
        <w:t>appendix 2</w:t>
      </w:r>
      <w:r w:rsidRPr="003F75B1">
        <w:rPr>
          <w:rFonts w:ascii="Calibri" w:eastAsia="Times New Roman" w:hAnsi="Calibri" w:cs="Calibri"/>
          <w:lang w:val="en-US" w:eastAsia="en-US"/>
        </w:rPr>
        <w:t xml:space="preserve">, completed by the EVC and reviewed by another EVC before being approved by the Principal. Existing risk assessments will be stored within the academy servers or those provided by the destination itself might also be used to support this process and scanned within the server. </w:t>
      </w:r>
    </w:p>
    <w:p w14:paraId="6BCA4E09" w14:textId="77777777" w:rsidR="00C971DD" w:rsidRPr="003F75B1" w:rsidRDefault="00C971DD" w:rsidP="003F75B1">
      <w:pPr>
        <w:widowControl/>
        <w:jc w:val="both"/>
        <w:rPr>
          <w:rFonts w:ascii="Calibri" w:eastAsia="Times New Roman" w:hAnsi="Calibri" w:cs="Calibri"/>
          <w:lang w:val="en-US" w:eastAsia="en-US"/>
        </w:rPr>
      </w:pPr>
    </w:p>
    <w:p w14:paraId="77BBD6DA" w14:textId="77777777" w:rsidR="003F75B1" w:rsidRP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The risk assessment will include how data will be safely managed and any specific medical issues and allergies (for staff and pupils), the role of additional support on the visit, specified activities to be carried out, as well as risks associated with transport to and from the destination.</w:t>
      </w:r>
    </w:p>
    <w:p w14:paraId="7C2E741C" w14:textId="77777777"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Where practical, staff may make a preliminary visit to the trip destination as part of the planning and risk assessment process, but this is not mandatory.</w:t>
      </w:r>
    </w:p>
    <w:p w14:paraId="3F9F6AA3" w14:textId="77777777" w:rsidR="00C971DD" w:rsidRPr="003F75B1" w:rsidRDefault="00C971DD" w:rsidP="003F75B1">
      <w:pPr>
        <w:widowControl/>
        <w:jc w:val="both"/>
        <w:rPr>
          <w:rFonts w:ascii="Calibri" w:eastAsia="Times New Roman" w:hAnsi="Calibri" w:cs="Calibri"/>
          <w:lang w:val="en-US" w:eastAsia="en-US"/>
        </w:rPr>
      </w:pPr>
    </w:p>
    <w:p w14:paraId="1D294D63" w14:textId="205EF8B8"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Trip leads will raise any concerns or questions about potential risks and safety measures with the Principal and, where appropriate, </w:t>
      </w:r>
      <w:r w:rsidR="00C971DD" w:rsidRPr="003F75B1">
        <w:rPr>
          <w:rFonts w:ascii="Calibri" w:eastAsia="Times New Roman" w:hAnsi="Calibri" w:cs="Calibri"/>
          <w:lang w:val="en-US" w:eastAsia="en-US"/>
        </w:rPr>
        <w:t>third-party</w:t>
      </w:r>
      <w:r w:rsidRPr="003F75B1">
        <w:rPr>
          <w:rFonts w:ascii="Calibri" w:eastAsia="Times New Roman" w:hAnsi="Calibri" w:cs="Calibri"/>
          <w:lang w:val="en-US" w:eastAsia="en-US"/>
        </w:rPr>
        <w:t xml:space="preserve"> vendors.</w:t>
      </w:r>
    </w:p>
    <w:p w14:paraId="3D647AAE" w14:textId="77777777" w:rsidR="00C971DD" w:rsidRPr="003F75B1" w:rsidRDefault="00C971DD" w:rsidP="003F75B1">
      <w:pPr>
        <w:widowControl/>
        <w:jc w:val="both"/>
        <w:rPr>
          <w:rFonts w:ascii="Calibri" w:eastAsia="Times New Roman" w:hAnsi="Calibri" w:cs="Calibri"/>
          <w:lang w:val="en-US" w:eastAsia="en-US"/>
        </w:rPr>
      </w:pPr>
    </w:p>
    <w:p w14:paraId="548A8224" w14:textId="77777777"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Every risk assessment will be approved by the Principal, and a copy taken on the visit and another copy left with the EVC. </w:t>
      </w:r>
    </w:p>
    <w:p w14:paraId="245729ED" w14:textId="77777777" w:rsidR="00C971DD" w:rsidRPr="003F75B1" w:rsidRDefault="00C971DD" w:rsidP="003F75B1">
      <w:pPr>
        <w:widowControl/>
        <w:jc w:val="both"/>
        <w:rPr>
          <w:rFonts w:ascii="Calibri" w:eastAsia="Times New Roman" w:hAnsi="Calibri" w:cs="Calibri"/>
          <w:sz w:val="24"/>
          <w:szCs w:val="24"/>
          <w:lang w:val="en-US" w:eastAsia="en-US"/>
        </w:rPr>
      </w:pPr>
    </w:p>
    <w:p w14:paraId="60AF7B3D" w14:textId="77777777" w:rsidR="003F75B1" w:rsidRDefault="003F75B1" w:rsidP="003F75B1">
      <w:pPr>
        <w:widowControl/>
        <w:jc w:val="both"/>
        <w:rPr>
          <w:rFonts w:ascii="Calibri" w:eastAsia="Times New Roman" w:hAnsi="Calibri" w:cs="Calibri"/>
          <w:b/>
          <w:bCs/>
          <w:sz w:val="24"/>
          <w:szCs w:val="24"/>
          <w:lang w:val="en-US" w:eastAsia="en-US"/>
        </w:rPr>
      </w:pPr>
      <w:r w:rsidRPr="003F75B1">
        <w:rPr>
          <w:rFonts w:ascii="Calibri" w:eastAsia="Times New Roman" w:hAnsi="Calibri" w:cs="Calibri"/>
          <w:b/>
          <w:bCs/>
          <w:sz w:val="24"/>
          <w:szCs w:val="24"/>
          <w:lang w:val="en-US" w:eastAsia="en-US"/>
        </w:rPr>
        <w:t>Staff ratios and first aid</w:t>
      </w:r>
    </w:p>
    <w:p w14:paraId="03991806" w14:textId="77777777" w:rsidR="00C971DD" w:rsidRPr="003F75B1" w:rsidRDefault="00C971DD" w:rsidP="003F75B1">
      <w:pPr>
        <w:widowControl/>
        <w:jc w:val="both"/>
        <w:rPr>
          <w:rFonts w:ascii="Calibri" w:eastAsia="Times New Roman" w:hAnsi="Calibri" w:cs="Calibri"/>
          <w:sz w:val="24"/>
          <w:szCs w:val="24"/>
          <w:lang w:val="en-US" w:eastAsia="en-US"/>
        </w:rPr>
      </w:pPr>
    </w:p>
    <w:p w14:paraId="4717BD09" w14:textId="77777777"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Risk assessments for each visit will ascertain the safe level of supervision required. On all educational visits, we will make sure:</w:t>
      </w:r>
    </w:p>
    <w:p w14:paraId="0640E34C" w14:textId="77777777" w:rsidR="00C971DD" w:rsidRPr="003F75B1" w:rsidRDefault="00C971DD" w:rsidP="003F75B1">
      <w:pPr>
        <w:widowControl/>
        <w:jc w:val="both"/>
        <w:rPr>
          <w:rFonts w:ascii="Calibri" w:eastAsia="Times New Roman" w:hAnsi="Calibri" w:cs="Calibri"/>
          <w:lang w:val="en-US" w:eastAsia="en-US"/>
        </w:rPr>
      </w:pPr>
    </w:p>
    <w:p w14:paraId="74BBCEFE" w14:textId="77777777" w:rsidR="003F75B1" w:rsidRPr="003F75B1" w:rsidRDefault="003F75B1" w:rsidP="00E65509">
      <w:pPr>
        <w:widowControl/>
        <w:numPr>
          <w:ilvl w:val="0"/>
          <w:numId w:val="16"/>
        </w:numPr>
        <w:jc w:val="both"/>
        <w:rPr>
          <w:rFonts w:ascii="Calibri" w:eastAsia="Times New Roman" w:hAnsi="Calibri" w:cs="Calibri"/>
          <w:lang w:val="en-US" w:eastAsia="en-US"/>
        </w:rPr>
      </w:pPr>
      <w:r w:rsidRPr="003F75B1">
        <w:rPr>
          <w:rFonts w:ascii="Calibri" w:eastAsia="Times New Roman" w:hAnsi="Calibri" w:cs="Calibri"/>
          <w:lang w:val="en-US" w:eastAsia="en-US"/>
        </w:rPr>
        <w:t>At least 1 male and 1 female supervising adult is present (for mixed pupil groups)</w:t>
      </w:r>
    </w:p>
    <w:p w14:paraId="6400E679" w14:textId="77777777" w:rsidR="003F75B1" w:rsidRPr="003F75B1" w:rsidRDefault="003F75B1" w:rsidP="00E65509">
      <w:pPr>
        <w:widowControl/>
        <w:numPr>
          <w:ilvl w:val="0"/>
          <w:numId w:val="16"/>
        </w:numPr>
        <w:jc w:val="both"/>
        <w:rPr>
          <w:rFonts w:ascii="Calibri" w:eastAsia="Times New Roman" w:hAnsi="Calibri" w:cs="Calibri"/>
          <w:lang w:val="en-US" w:eastAsia="en-US"/>
        </w:rPr>
      </w:pPr>
      <w:r w:rsidRPr="003F75B1">
        <w:rPr>
          <w:rFonts w:ascii="Calibri" w:eastAsia="Times New Roman" w:hAnsi="Calibri" w:cs="Calibri"/>
          <w:lang w:val="en-US" w:eastAsia="en-US"/>
        </w:rPr>
        <w:t>At least 1 supervising adult able to administer first aid is present on all trips</w:t>
      </w:r>
    </w:p>
    <w:p w14:paraId="1196A812" w14:textId="77777777" w:rsidR="003F75B1" w:rsidRPr="003F75B1" w:rsidRDefault="003F75B1" w:rsidP="00E65509">
      <w:pPr>
        <w:widowControl/>
        <w:numPr>
          <w:ilvl w:val="0"/>
          <w:numId w:val="16"/>
        </w:numPr>
        <w:jc w:val="both"/>
        <w:rPr>
          <w:rFonts w:ascii="Calibri" w:eastAsia="Times New Roman" w:hAnsi="Calibri" w:cs="Calibri"/>
          <w:lang w:val="en-US" w:eastAsia="en-US"/>
        </w:rPr>
      </w:pPr>
      <w:r w:rsidRPr="003F75B1">
        <w:rPr>
          <w:rFonts w:ascii="Calibri" w:eastAsia="Times New Roman" w:hAnsi="Calibri" w:cs="Calibri"/>
          <w:lang w:val="en-US" w:eastAsia="en-US"/>
        </w:rPr>
        <w:t>For EYFS settings, at least 1 qualified pediatric first aider is present on all trips</w:t>
      </w:r>
    </w:p>
    <w:p w14:paraId="5BBA7488" w14:textId="77777777" w:rsidR="003F75B1" w:rsidRPr="003F75B1" w:rsidRDefault="003F75B1" w:rsidP="00E65509">
      <w:pPr>
        <w:widowControl/>
        <w:numPr>
          <w:ilvl w:val="0"/>
          <w:numId w:val="16"/>
        </w:numPr>
        <w:jc w:val="both"/>
        <w:rPr>
          <w:rFonts w:ascii="Calibri" w:eastAsia="Times New Roman" w:hAnsi="Calibri" w:cs="Calibri"/>
          <w:lang w:val="en-US" w:eastAsia="en-US"/>
        </w:rPr>
      </w:pPr>
      <w:r w:rsidRPr="003F75B1">
        <w:rPr>
          <w:rFonts w:ascii="Calibri" w:eastAsia="Times New Roman" w:hAnsi="Calibri" w:cs="Calibri"/>
          <w:lang w:val="en-US" w:eastAsia="en-US"/>
        </w:rPr>
        <w:t>Appropriate first aid equipment will be taken on all trips, in accordance with the academy’s first aid and health and safety policies. These can be found on our website</w:t>
      </w:r>
    </w:p>
    <w:p w14:paraId="1B1575E0" w14:textId="77777777" w:rsidR="003F75B1" w:rsidRPr="003F75B1" w:rsidRDefault="003F75B1" w:rsidP="00E65509">
      <w:pPr>
        <w:widowControl/>
        <w:numPr>
          <w:ilvl w:val="0"/>
          <w:numId w:val="16"/>
        </w:numPr>
        <w:jc w:val="both"/>
        <w:rPr>
          <w:rFonts w:ascii="Calibri" w:eastAsia="Times New Roman" w:hAnsi="Calibri" w:cs="Calibri"/>
          <w:lang w:val="en-US" w:eastAsia="en-US"/>
        </w:rPr>
      </w:pPr>
      <w:r w:rsidRPr="003F75B1">
        <w:rPr>
          <w:rFonts w:ascii="Calibri" w:eastAsia="Times New Roman" w:hAnsi="Calibri" w:cs="Calibri"/>
          <w:lang w:val="en-US" w:eastAsia="en-US"/>
        </w:rPr>
        <w:t>All supervising adults will be made aware of any medical issues or allergies at the start of the trip</w:t>
      </w:r>
    </w:p>
    <w:p w14:paraId="2157DE81" w14:textId="77777777" w:rsidR="003F75B1" w:rsidRPr="003F75B1" w:rsidRDefault="003F75B1" w:rsidP="00E65509">
      <w:pPr>
        <w:widowControl/>
        <w:numPr>
          <w:ilvl w:val="0"/>
          <w:numId w:val="16"/>
        </w:numPr>
        <w:jc w:val="both"/>
        <w:rPr>
          <w:rFonts w:ascii="Calibri" w:eastAsia="Times New Roman" w:hAnsi="Calibri" w:cs="Calibri"/>
          <w:lang w:val="en-US" w:eastAsia="en-US"/>
        </w:rPr>
      </w:pPr>
      <w:r w:rsidRPr="003F75B1">
        <w:rPr>
          <w:rFonts w:ascii="Calibri" w:eastAsia="Times New Roman" w:hAnsi="Calibri" w:cs="Calibri"/>
          <w:lang w:val="en-US" w:eastAsia="en-US"/>
        </w:rPr>
        <w:t>Adults without a DBS check will not be left alone with pupils at any time</w:t>
      </w:r>
    </w:p>
    <w:p w14:paraId="42FFC352" w14:textId="77777777" w:rsidR="003F75B1" w:rsidRPr="003F75B1" w:rsidRDefault="003F75B1" w:rsidP="00E65509">
      <w:pPr>
        <w:widowControl/>
        <w:numPr>
          <w:ilvl w:val="0"/>
          <w:numId w:val="16"/>
        </w:numPr>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The trip lead will take regular headcounts and/or rollcalls </w:t>
      </w:r>
    </w:p>
    <w:p w14:paraId="3692E1E0" w14:textId="77777777" w:rsidR="00C971DD" w:rsidRDefault="00C971DD" w:rsidP="003F75B1">
      <w:pPr>
        <w:widowControl/>
        <w:jc w:val="both"/>
        <w:rPr>
          <w:rFonts w:ascii="Calibri" w:eastAsia="Times New Roman" w:hAnsi="Calibri" w:cs="Calibri"/>
          <w:b/>
          <w:bCs/>
          <w:sz w:val="24"/>
          <w:szCs w:val="24"/>
          <w:lang w:val="en-US" w:eastAsia="en-US"/>
        </w:rPr>
      </w:pPr>
    </w:p>
    <w:p w14:paraId="68F4ED10" w14:textId="233B575A" w:rsidR="003F75B1" w:rsidRDefault="003F75B1" w:rsidP="003F75B1">
      <w:pPr>
        <w:widowControl/>
        <w:jc w:val="both"/>
        <w:rPr>
          <w:rFonts w:ascii="Calibri" w:eastAsia="Times New Roman" w:hAnsi="Calibri" w:cs="Calibri"/>
          <w:b/>
          <w:bCs/>
          <w:sz w:val="24"/>
          <w:szCs w:val="24"/>
          <w:lang w:val="en-US" w:eastAsia="en-US"/>
        </w:rPr>
      </w:pPr>
      <w:r w:rsidRPr="003F75B1">
        <w:rPr>
          <w:rFonts w:ascii="Calibri" w:eastAsia="Times New Roman" w:hAnsi="Calibri" w:cs="Calibri"/>
          <w:b/>
          <w:bCs/>
          <w:sz w:val="24"/>
          <w:szCs w:val="24"/>
          <w:lang w:val="en-US" w:eastAsia="en-US"/>
        </w:rPr>
        <w:t xml:space="preserve">Transport </w:t>
      </w:r>
    </w:p>
    <w:p w14:paraId="31C9CA6D" w14:textId="77777777" w:rsidR="00C971DD" w:rsidRPr="003F75B1" w:rsidRDefault="00C971DD" w:rsidP="003F75B1">
      <w:pPr>
        <w:widowControl/>
        <w:jc w:val="both"/>
        <w:rPr>
          <w:rFonts w:ascii="Calibri" w:eastAsia="Times New Roman" w:hAnsi="Calibri" w:cs="Calibri"/>
          <w:sz w:val="24"/>
          <w:szCs w:val="24"/>
          <w:lang w:val="en-US" w:eastAsia="en-US"/>
        </w:rPr>
      </w:pPr>
    </w:p>
    <w:p w14:paraId="17377B92" w14:textId="4EC30CD5" w:rsidR="003F75B1" w:rsidRP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Transportation for trips will be </w:t>
      </w:r>
      <w:proofErr w:type="spellStart"/>
      <w:r w:rsidRPr="003F75B1">
        <w:rPr>
          <w:rFonts w:ascii="Calibri" w:eastAsia="Times New Roman" w:hAnsi="Calibri" w:cs="Calibri"/>
          <w:lang w:val="en-US" w:eastAsia="en-US"/>
        </w:rPr>
        <w:t>organised</w:t>
      </w:r>
      <w:proofErr w:type="spellEnd"/>
      <w:r w:rsidRPr="003F75B1">
        <w:rPr>
          <w:rFonts w:ascii="Calibri" w:eastAsia="Times New Roman" w:hAnsi="Calibri" w:cs="Calibri"/>
          <w:lang w:val="en-US" w:eastAsia="en-US"/>
        </w:rPr>
        <w:t xml:space="preserve"> by the academy, in line with our safety procedures the EVC will ensure that where coaches are used that documentation regarding their risk assessment, servicing and insurances are received. Where public transport is </w:t>
      </w:r>
      <w:r w:rsidR="00C971DD" w:rsidRPr="003F75B1">
        <w:rPr>
          <w:rFonts w:ascii="Calibri" w:eastAsia="Times New Roman" w:hAnsi="Calibri" w:cs="Calibri"/>
          <w:lang w:val="en-US" w:eastAsia="en-US"/>
        </w:rPr>
        <w:t>used,</w:t>
      </w:r>
      <w:r w:rsidRPr="003F75B1">
        <w:rPr>
          <w:rFonts w:ascii="Calibri" w:eastAsia="Times New Roman" w:hAnsi="Calibri" w:cs="Calibri"/>
          <w:lang w:val="en-US" w:eastAsia="en-US"/>
        </w:rPr>
        <w:t xml:space="preserve"> we will liaise with the necessary bodies. We will make sure pupils, staff and volunteers are transported safely and efficiently, with the required first aid provision. </w:t>
      </w:r>
    </w:p>
    <w:p w14:paraId="468C5413" w14:textId="77777777"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Unless previously communicated at the planning stage with parents, transport for visits will leave from, and return to, the academy site.</w:t>
      </w:r>
    </w:p>
    <w:p w14:paraId="10A82559" w14:textId="77777777" w:rsidR="00C971DD" w:rsidRPr="003F75B1" w:rsidRDefault="00C971DD" w:rsidP="003F75B1">
      <w:pPr>
        <w:widowControl/>
        <w:jc w:val="both"/>
        <w:rPr>
          <w:rFonts w:ascii="Calibri" w:eastAsia="Times New Roman" w:hAnsi="Calibri" w:cs="Calibri"/>
          <w:sz w:val="24"/>
          <w:szCs w:val="24"/>
          <w:lang w:val="en-US" w:eastAsia="en-US"/>
        </w:rPr>
      </w:pPr>
    </w:p>
    <w:p w14:paraId="1082340C" w14:textId="77777777" w:rsidR="003F75B1" w:rsidRDefault="003F75B1" w:rsidP="003F75B1">
      <w:pPr>
        <w:widowControl/>
        <w:jc w:val="both"/>
        <w:rPr>
          <w:rFonts w:ascii="Calibri" w:eastAsia="Times New Roman" w:hAnsi="Calibri" w:cs="Calibri"/>
          <w:b/>
          <w:bCs/>
          <w:sz w:val="24"/>
          <w:szCs w:val="24"/>
          <w:lang w:val="en-US" w:eastAsia="en-US"/>
        </w:rPr>
      </w:pPr>
      <w:r w:rsidRPr="003F75B1">
        <w:rPr>
          <w:rFonts w:ascii="Calibri" w:eastAsia="Times New Roman" w:hAnsi="Calibri" w:cs="Calibri"/>
          <w:b/>
          <w:bCs/>
          <w:sz w:val="24"/>
          <w:szCs w:val="24"/>
          <w:lang w:val="en-US" w:eastAsia="en-US"/>
        </w:rPr>
        <w:t xml:space="preserve">Use of external </w:t>
      </w:r>
      <w:proofErr w:type="spellStart"/>
      <w:r w:rsidRPr="003F75B1">
        <w:rPr>
          <w:rFonts w:ascii="Calibri" w:eastAsia="Times New Roman" w:hAnsi="Calibri" w:cs="Calibri"/>
          <w:b/>
          <w:bCs/>
          <w:sz w:val="24"/>
          <w:szCs w:val="24"/>
          <w:lang w:val="en-US" w:eastAsia="en-US"/>
        </w:rPr>
        <w:t>organisations</w:t>
      </w:r>
      <w:proofErr w:type="spellEnd"/>
    </w:p>
    <w:p w14:paraId="267AA446" w14:textId="77777777" w:rsidR="00C971DD" w:rsidRPr="003F75B1" w:rsidRDefault="00C971DD" w:rsidP="003F75B1">
      <w:pPr>
        <w:widowControl/>
        <w:jc w:val="both"/>
        <w:rPr>
          <w:rFonts w:ascii="Calibri" w:eastAsia="Times New Roman" w:hAnsi="Calibri" w:cs="Calibri"/>
          <w:sz w:val="24"/>
          <w:szCs w:val="24"/>
          <w:lang w:val="en-US" w:eastAsia="en-US"/>
        </w:rPr>
      </w:pPr>
    </w:p>
    <w:p w14:paraId="6E136D59" w14:textId="77777777" w:rsidR="003F75B1" w:rsidRP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As part of the risk assessment process, we will check that any external </w:t>
      </w:r>
      <w:proofErr w:type="spellStart"/>
      <w:r w:rsidRPr="003F75B1">
        <w:rPr>
          <w:rFonts w:ascii="Calibri" w:eastAsia="Times New Roman" w:hAnsi="Calibri" w:cs="Calibri"/>
          <w:lang w:val="en-US" w:eastAsia="en-US"/>
        </w:rPr>
        <w:t>organisations</w:t>
      </w:r>
      <w:proofErr w:type="spellEnd"/>
      <w:r w:rsidRPr="003F75B1">
        <w:rPr>
          <w:rFonts w:ascii="Calibri" w:eastAsia="Times New Roman" w:hAnsi="Calibri" w:cs="Calibri"/>
          <w:lang w:val="en-US" w:eastAsia="en-US"/>
        </w:rPr>
        <w:t xml:space="preserve"> providing an activity have appropriate safety standards and liability insurance. </w:t>
      </w:r>
    </w:p>
    <w:p w14:paraId="7A56E9FD" w14:textId="77777777"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lastRenderedPageBreak/>
        <w:t xml:space="preserve">This includes checking that </w:t>
      </w:r>
      <w:proofErr w:type="spellStart"/>
      <w:r w:rsidRPr="003F75B1">
        <w:rPr>
          <w:rFonts w:ascii="Calibri" w:eastAsia="Times New Roman" w:hAnsi="Calibri" w:cs="Calibri"/>
          <w:lang w:val="en-US" w:eastAsia="en-US"/>
        </w:rPr>
        <w:t>organisations</w:t>
      </w:r>
      <w:proofErr w:type="spellEnd"/>
      <w:r w:rsidRPr="003F75B1">
        <w:rPr>
          <w:rFonts w:ascii="Calibri" w:eastAsia="Times New Roman" w:hAnsi="Calibri" w:cs="Calibri"/>
          <w:lang w:val="en-US" w:eastAsia="en-US"/>
        </w:rPr>
        <w:t xml:space="preserve"> hold the Learning Outside the Classroom (</w:t>
      </w:r>
      <w:proofErr w:type="spellStart"/>
      <w:r w:rsidRPr="003F75B1">
        <w:rPr>
          <w:rFonts w:ascii="Calibri" w:eastAsia="Times New Roman" w:hAnsi="Calibri" w:cs="Calibri"/>
          <w:lang w:val="en-US" w:eastAsia="en-US"/>
        </w:rPr>
        <w:t>LOtC</w:t>
      </w:r>
      <w:proofErr w:type="spellEnd"/>
      <w:r w:rsidRPr="003F75B1">
        <w:rPr>
          <w:rFonts w:ascii="Calibri" w:eastAsia="Times New Roman" w:hAnsi="Calibri" w:cs="Calibri"/>
          <w:lang w:val="en-US" w:eastAsia="en-US"/>
        </w:rPr>
        <w:t xml:space="preserve">) Quality Badge. Where an </w:t>
      </w:r>
      <w:proofErr w:type="spellStart"/>
      <w:r w:rsidRPr="003F75B1">
        <w:rPr>
          <w:rFonts w:ascii="Calibri" w:eastAsia="Times New Roman" w:hAnsi="Calibri" w:cs="Calibri"/>
          <w:lang w:val="en-US" w:eastAsia="en-US"/>
        </w:rPr>
        <w:t>organisation</w:t>
      </w:r>
      <w:proofErr w:type="spellEnd"/>
      <w:r w:rsidRPr="003F75B1">
        <w:rPr>
          <w:rFonts w:ascii="Calibri" w:eastAsia="Times New Roman" w:hAnsi="Calibri" w:cs="Calibri"/>
          <w:lang w:val="en-US" w:eastAsia="en-US"/>
        </w:rPr>
        <w:t xml:space="preserve"> does not, we will check additional details as outlined in the DfE’s guidance on </w:t>
      </w:r>
      <w:hyperlink r:id="rId15" w:history="1">
        <w:r w:rsidRPr="003F75B1">
          <w:rPr>
            <w:rStyle w:val="Hyperlink"/>
            <w:rFonts w:ascii="Calibri" w:eastAsia="Times New Roman" w:hAnsi="Calibri" w:cs="Calibri"/>
            <w:lang w:val="en-US" w:eastAsia="en-US"/>
          </w:rPr>
          <w:t>health and safety on educational visits</w:t>
        </w:r>
      </w:hyperlink>
      <w:r w:rsidRPr="003F75B1">
        <w:rPr>
          <w:rFonts w:ascii="Calibri" w:eastAsia="Times New Roman" w:hAnsi="Calibri" w:cs="Calibri"/>
          <w:lang w:val="en-US" w:eastAsia="en-US"/>
        </w:rPr>
        <w:t xml:space="preserve"> to make sure it’s an appropriate </w:t>
      </w:r>
      <w:proofErr w:type="spellStart"/>
      <w:r w:rsidRPr="003F75B1">
        <w:rPr>
          <w:rFonts w:ascii="Calibri" w:eastAsia="Times New Roman" w:hAnsi="Calibri" w:cs="Calibri"/>
          <w:lang w:val="en-US" w:eastAsia="en-US"/>
        </w:rPr>
        <w:t>organisation</w:t>
      </w:r>
      <w:proofErr w:type="spellEnd"/>
      <w:r w:rsidRPr="003F75B1">
        <w:rPr>
          <w:rFonts w:ascii="Calibri" w:eastAsia="Times New Roman" w:hAnsi="Calibri" w:cs="Calibri"/>
          <w:lang w:val="en-US" w:eastAsia="en-US"/>
        </w:rPr>
        <w:t xml:space="preserve"> to use.  </w:t>
      </w:r>
    </w:p>
    <w:p w14:paraId="047C0308" w14:textId="77777777" w:rsidR="00C971DD" w:rsidRPr="003F75B1" w:rsidRDefault="00C971DD" w:rsidP="003F75B1">
      <w:pPr>
        <w:widowControl/>
        <w:jc w:val="both"/>
        <w:rPr>
          <w:rFonts w:ascii="Calibri" w:eastAsia="Times New Roman" w:hAnsi="Calibri" w:cs="Calibri"/>
          <w:lang w:val="en-US" w:eastAsia="en-US"/>
        </w:rPr>
      </w:pPr>
    </w:p>
    <w:p w14:paraId="735B7615" w14:textId="77777777" w:rsidR="003F75B1" w:rsidRP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We will have a written agreement in place with each external </w:t>
      </w:r>
      <w:proofErr w:type="spellStart"/>
      <w:r w:rsidRPr="003F75B1">
        <w:rPr>
          <w:rFonts w:ascii="Calibri" w:eastAsia="Times New Roman" w:hAnsi="Calibri" w:cs="Calibri"/>
          <w:lang w:val="en-US" w:eastAsia="en-US"/>
        </w:rPr>
        <w:t>organisation</w:t>
      </w:r>
      <w:proofErr w:type="spellEnd"/>
      <w:r w:rsidRPr="003F75B1">
        <w:rPr>
          <w:rFonts w:ascii="Calibri" w:eastAsia="Times New Roman" w:hAnsi="Calibri" w:cs="Calibri"/>
          <w:lang w:val="en-US" w:eastAsia="en-US"/>
        </w:rPr>
        <w:t xml:space="preserve"> outlining what everyone is responsible for during the activity. </w:t>
      </w:r>
    </w:p>
    <w:p w14:paraId="16CE087B" w14:textId="77777777" w:rsidR="003F75B1" w:rsidRPr="003F75B1" w:rsidRDefault="003F75B1" w:rsidP="003F75B1">
      <w:pPr>
        <w:widowControl/>
        <w:jc w:val="both"/>
        <w:rPr>
          <w:rFonts w:ascii="Calibri" w:eastAsia="Times New Roman" w:hAnsi="Calibri" w:cs="Calibri"/>
          <w:sz w:val="24"/>
          <w:szCs w:val="24"/>
          <w:lang w:val="en-US" w:eastAsia="en-US"/>
        </w:rPr>
      </w:pPr>
    </w:p>
    <w:p w14:paraId="79280C1B" w14:textId="77777777" w:rsidR="003F75B1" w:rsidRDefault="003F75B1" w:rsidP="003F75B1">
      <w:pPr>
        <w:widowControl/>
        <w:jc w:val="both"/>
        <w:rPr>
          <w:rFonts w:ascii="Calibri" w:eastAsia="Times New Roman" w:hAnsi="Calibri" w:cs="Calibri"/>
          <w:b/>
          <w:sz w:val="24"/>
          <w:szCs w:val="24"/>
          <w:lang w:val="en-GB" w:eastAsia="en-US"/>
        </w:rPr>
      </w:pPr>
      <w:bookmarkStart w:id="10" w:name="_Toc171088290"/>
      <w:r w:rsidRPr="003F75B1">
        <w:rPr>
          <w:rFonts w:ascii="Calibri" w:eastAsia="Times New Roman" w:hAnsi="Calibri" w:cs="Calibri"/>
          <w:b/>
          <w:sz w:val="24"/>
          <w:szCs w:val="24"/>
          <w:lang w:val="en-GB" w:eastAsia="en-US"/>
        </w:rPr>
        <w:t>6. Volunteers</w:t>
      </w:r>
      <w:bookmarkEnd w:id="10"/>
      <w:r w:rsidRPr="003F75B1">
        <w:rPr>
          <w:rFonts w:ascii="Calibri" w:eastAsia="Times New Roman" w:hAnsi="Calibri" w:cs="Calibri"/>
          <w:b/>
          <w:sz w:val="24"/>
          <w:szCs w:val="24"/>
          <w:lang w:val="en-GB" w:eastAsia="en-US"/>
        </w:rPr>
        <w:t xml:space="preserve"> </w:t>
      </w:r>
    </w:p>
    <w:p w14:paraId="4DE4A12A" w14:textId="77777777" w:rsidR="00C971DD" w:rsidRPr="003F75B1" w:rsidRDefault="00C971DD" w:rsidP="003F75B1">
      <w:pPr>
        <w:widowControl/>
        <w:jc w:val="both"/>
        <w:rPr>
          <w:rFonts w:ascii="Calibri" w:eastAsia="Times New Roman" w:hAnsi="Calibri" w:cs="Calibri"/>
          <w:b/>
          <w:sz w:val="24"/>
          <w:szCs w:val="24"/>
          <w:lang w:val="en-GB" w:eastAsia="en-US"/>
        </w:rPr>
      </w:pPr>
    </w:p>
    <w:p w14:paraId="10655535" w14:textId="77777777"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Where appropriate, parents and carers may be asked to volunteer to attend and supervise pupils alongside staff members on trips. Where more parents/carers volunteer than required on the visit, those invited to attend will be selected as fairly and transparently as possible, whilst taking into consideration:</w:t>
      </w:r>
    </w:p>
    <w:p w14:paraId="5AE54AA0" w14:textId="77777777" w:rsidR="00C971DD" w:rsidRPr="003F75B1" w:rsidRDefault="00C971DD" w:rsidP="003F75B1">
      <w:pPr>
        <w:widowControl/>
        <w:jc w:val="both"/>
        <w:rPr>
          <w:rFonts w:ascii="Calibri" w:eastAsia="Times New Roman" w:hAnsi="Calibri" w:cs="Calibri"/>
          <w:lang w:val="en-US" w:eastAsia="en-US"/>
        </w:rPr>
      </w:pPr>
    </w:p>
    <w:p w14:paraId="1A828D3A" w14:textId="77777777" w:rsidR="003F75B1" w:rsidRPr="003F75B1" w:rsidRDefault="003F75B1" w:rsidP="00E65509">
      <w:pPr>
        <w:widowControl/>
        <w:numPr>
          <w:ilvl w:val="0"/>
          <w:numId w:val="17"/>
        </w:numPr>
        <w:jc w:val="both"/>
        <w:rPr>
          <w:rFonts w:ascii="Calibri" w:eastAsia="Times New Roman" w:hAnsi="Calibri" w:cs="Calibri"/>
          <w:lang w:val="en-US" w:eastAsia="en-US"/>
        </w:rPr>
      </w:pPr>
      <w:r w:rsidRPr="003F75B1">
        <w:rPr>
          <w:rFonts w:ascii="Calibri" w:eastAsia="Times New Roman" w:hAnsi="Calibri" w:cs="Calibri"/>
          <w:lang w:val="en-US" w:eastAsia="en-US"/>
        </w:rPr>
        <w:t>The needs of the pupils going on the trip</w:t>
      </w:r>
    </w:p>
    <w:p w14:paraId="1D709BAD" w14:textId="77777777" w:rsidR="003F75B1" w:rsidRPr="003F75B1" w:rsidRDefault="003F75B1" w:rsidP="00E65509">
      <w:pPr>
        <w:widowControl/>
        <w:numPr>
          <w:ilvl w:val="0"/>
          <w:numId w:val="17"/>
        </w:numPr>
        <w:jc w:val="both"/>
        <w:rPr>
          <w:rFonts w:ascii="Calibri" w:eastAsia="Times New Roman" w:hAnsi="Calibri" w:cs="Calibri"/>
          <w:lang w:val="en-US" w:eastAsia="en-US"/>
        </w:rPr>
      </w:pPr>
      <w:r w:rsidRPr="003F75B1">
        <w:rPr>
          <w:rFonts w:ascii="Calibri" w:eastAsia="Times New Roman" w:hAnsi="Calibri" w:cs="Calibri"/>
          <w:lang w:val="en-US" w:eastAsia="en-US"/>
        </w:rPr>
        <w:t>The setting and circumstances of the trip</w:t>
      </w:r>
    </w:p>
    <w:p w14:paraId="0410F8C5" w14:textId="77777777" w:rsidR="003F75B1" w:rsidRPr="00C971DD" w:rsidRDefault="003F75B1" w:rsidP="00E65509">
      <w:pPr>
        <w:widowControl/>
        <w:numPr>
          <w:ilvl w:val="0"/>
          <w:numId w:val="17"/>
        </w:numPr>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Volunteers’ skills, attitude and past </w:t>
      </w:r>
      <w:proofErr w:type="spellStart"/>
      <w:r w:rsidRPr="003F75B1">
        <w:rPr>
          <w:rFonts w:ascii="Calibri" w:eastAsia="Times New Roman" w:hAnsi="Calibri" w:cs="Calibri"/>
          <w:lang w:val="en-US" w:eastAsia="en-US"/>
        </w:rPr>
        <w:t>behaviour</w:t>
      </w:r>
      <w:proofErr w:type="spellEnd"/>
      <w:r w:rsidRPr="003F75B1">
        <w:rPr>
          <w:rFonts w:ascii="Calibri" w:eastAsia="Times New Roman" w:hAnsi="Calibri" w:cs="Calibri"/>
          <w:lang w:val="en-US" w:eastAsia="en-US"/>
        </w:rPr>
        <w:t xml:space="preserve">, including previous volunteer experience </w:t>
      </w:r>
    </w:p>
    <w:p w14:paraId="49DE3E4A" w14:textId="77777777" w:rsidR="00C971DD" w:rsidRPr="003F75B1" w:rsidRDefault="00C971DD" w:rsidP="00C971DD">
      <w:pPr>
        <w:widowControl/>
        <w:ind w:left="360"/>
        <w:jc w:val="both"/>
        <w:rPr>
          <w:rFonts w:ascii="Calibri" w:eastAsia="Times New Roman" w:hAnsi="Calibri" w:cs="Calibri"/>
          <w:lang w:val="en-US" w:eastAsia="en-US"/>
        </w:rPr>
      </w:pPr>
    </w:p>
    <w:p w14:paraId="1A244488" w14:textId="77777777"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Parents/carers selected to volunteer will be informed at least 2 weeks ahead of the visit, and asked to confirm their attendance in writing. They will also be asked to confirm they agree with the expected </w:t>
      </w:r>
      <w:proofErr w:type="spellStart"/>
      <w:r w:rsidRPr="003F75B1">
        <w:rPr>
          <w:rFonts w:ascii="Calibri" w:eastAsia="Times New Roman" w:hAnsi="Calibri" w:cs="Calibri"/>
          <w:lang w:val="en-US" w:eastAsia="en-US"/>
        </w:rPr>
        <w:t>behaviour</w:t>
      </w:r>
      <w:proofErr w:type="spellEnd"/>
      <w:r w:rsidRPr="003F75B1">
        <w:rPr>
          <w:rFonts w:ascii="Calibri" w:eastAsia="Times New Roman" w:hAnsi="Calibri" w:cs="Calibri"/>
          <w:lang w:val="en-US" w:eastAsia="en-US"/>
        </w:rPr>
        <w:t xml:space="preserve">. See </w:t>
      </w:r>
      <w:r w:rsidRPr="003F75B1">
        <w:rPr>
          <w:rFonts w:ascii="Calibri" w:eastAsia="Times New Roman" w:hAnsi="Calibri" w:cs="Calibri"/>
          <w:b/>
          <w:bCs/>
          <w:lang w:val="en-US" w:eastAsia="en-US"/>
        </w:rPr>
        <w:t>appendix 3</w:t>
      </w:r>
      <w:r w:rsidRPr="003F75B1">
        <w:rPr>
          <w:rFonts w:ascii="Calibri" w:eastAsia="Times New Roman" w:hAnsi="Calibri" w:cs="Calibri"/>
          <w:lang w:val="en-US" w:eastAsia="en-US"/>
        </w:rPr>
        <w:t xml:space="preserve"> for our volunteer code of conduct for educational visits.</w:t>
      </w:r>
    </w:p>
    <w:p w14:paraId="58DBA50E" w14:textId="77777777" w:rsidR="00C971DD" w:rsidRPr="003F75B1" w:rsidRDefault="00C971DD" w:rsidP="003F75B1">
      <w:pPr>
        <w:widowControl/>
        <w:jc w:val="both"/>
        <w:rPr>
          <w:rFonts w:ascii="Calibri" w:eastAsia="Times New Roman" w:hAnsi="Calibri" w:cs="Calibri"/>
          <w:lang w:val="en-US" w:eastAsia="en-US"/>
        </w:rPr>
      </w:pPr>
    </w:p>
    <w:p w14:paraId="7C65DA43" w14:textId="77777777"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Volunteers will receive a full induction from staff members before and on the day of the visit, prior to departure, including on their responsibilities, expected </w:t>
      </w:r>
      <w:proofErr w:type="spellStart"/>
      <w:r w:rsidRPr="003F75B1">
        <w:rPr>
          <w:rFonts w:ascii="Calibri" w:eastAsia="Times New Roman" w:hAnsi="Calibri" w:cs="Calibri"/>
          <w:lang w:val="en-US" w:eastAsia="en-US"/>
        </w:rPr>
        <w:t>behaviour</w:t>
      </w:r>
      <w:proofErr w:type="spellEnd"/>
      <w:r w:rsidRPr="003F75B1">
        <w:rPr>
          <w:rFonts w:ascii="Calibri" w:eastAsia="Times New Roman" w:hAnsi="Calibri" w:cs="Calibri"/>
          <w:lang w:val="en-US" w:eastAsia="en-US"/>
        </w:rPr>
        <w:t>, the process for raising concerns, emergency procedures and contact details, and the expected timetable of the trip.</w:t>
      </w:r>
    </w:p>
    <w:p w14:paraId="3128BD40" w14:textId="77777777" w:rsidR="00C971DD" w:rsidRPr="003F75B1" w:rsidRDefault="00C971DD" w:rsidP="003F75B1">
      <w:pPr>
        <w:widowControl/>
        <w:jc w:val="both"/>
        <w:rPr>
          <w:rFonts w:ascii="Calibri" w:eastAsia="Times New Roman" w:hAnsi="Calibri" w:cs="Calibri"/>
          <w:lang w:val="en-GB" w:eastAsia="en-US"/>
        </w:rPr>
      </w:pPr>
    </w:p>
    <w:p w14:paraId="6A7339C4" w14:textId="77777777"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Where practical and as required by the nature of visits (i.e. when volunteers may be left with children without staff members present), volunteers may be asked or required to undergo safeguarding checks, including DBS checks in line with Keeping Children Safe in Education.</w:t>
      </w:r>
    </w:p>
    <w:p w14:paraId="77182F4D" w14:textId="77777777" w:rsidR="00C971DD" w:rsidRPr="003F75B1" w:rsidRDefault="00C971DD" w:rsidP="003F75B1">
      <w:pPr>
        <w:widowControl/>
        <w:jc w:val="both"/>
        <w:rPr>
          <w:rFonts w:ascii="Calibri" w:eastAsia="Times New Roman" w:hAnsi="Calibri" w:cs="Calibri"/>
          <w:lang w:val="en-US" w:eastAsia="en-US"/>
        </w:rPr>
      </w:pPr>
    </w:p>
    <w:p w14:paraId="617C171A" w14:textId="77777777" w:rsidR="003F75B1" w:rsidRP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At no point will volunteers on whom no safeguarding checks have been carried out be left alone with pupils or given sole responsibility for the care of a pupil.</w:t>
      </w:r>
    </w:p>
    <w:p w14:paraId="708F26CB" w14:textId="77777777" w:rsidR="003F75B1" w:rsidRPr="003F75B1" w:rsidRDefault="003F75B1" w:rsidP="003F75B1">
      <w:pPr>
        <w:widowControl/>
        <w:jc w:val="both"/>
        <w:rPr>
          <w:rFonts w:ascii="Calibri" w:eastAsia="Times New Roman" w:hAnsi="Calibri" w:cs="Calibri"/>
          <w:sz w:val="24"/>
          <w:szCs w:val="24"/>
          <w:lang w:val="en-US" w:eastAsia="en-US"/>
        </w:rPr>
      </w:pPr>
    </w:p>
    <w:p w14:paraId="3ED03E98" w14:textId="77777777" w:rsidR="003F75B1" w:rsidRDefault="003F75B1" w:rsidP="003F75B1">
      <w:pPr>
        <w:widowControl/>
        <w:jc w:val="both"/>
        <w:rPr>
          <w:rFonts w:ascii="Calibri" w:eastAsia="Times New Roman" w:hAnsi="Calibri" w:cs="Calibri"/>
          <w:b/>
          <w:sz w:val="24"/>
          <w:szCs w:val="24"/>
          <w:lang w:val="en-GB" w:eastAsia="en-US"/>
        </w:rPr>
      </w:pPr>
      <w:bookmarkStart w:id="11" w:name="_Toc171088291"/>
      <w:r w:rsidRPr="003F75B1">
        <w:rPr>
          <w:rFonts w:ascii="Calibri" w:eastAsia="Times New Roman" w:hAnsi="Calibri" w:cs="Calibri"/>
          <w:b/>
          <w:sz w:val="24"/>
          <w:szCs w:val="24"/>
          <w:lang w:val="en-GB" w:eastAsia="en-US"/>
        </w:rPr>
        <w:t>7. Communication and consent</w:t>
      </w:r>
      <w:bookmarkEnd w:id="11"/>
    </w:p>
    <w:p w14:paraId="01BA179A" w14:textId="77777777" w:rsidR="00C971DD" w:rsidRPr="003F75B1" w:rsidRDefault="00C971DD" w:rsidP="003F75B1">
      <w:pPr>
        <w:widowControl/>
        <w:jc w:val="both"/>
        <w:rPr>
          <w:rFonts w:ascii="Calibri" w:eastAsia="Times New Roman" w:hAnsi="Calibri" w:cs="Calibri"/>
          <w:b/>
          <w:sz w:val="24"/>
          <w:szCs w:val="24"/>
          <w:lang w:val="en-GB" w:eastAsia="en-US"/>
        </w:rPr>
      </w:pPr>
    </w:p>
    <w:p w14:paraId="55FE2901" w14:textId="77777777"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We will </w:t>
      </w:r>
      <w:proofErr w:type="spellStart"/>
      <w:r w:rsidRPr="003F75B1">
        <w:rPr>
          <w:rFonts w:ascii="Calibri" w:eastAsia="Times New Roman" w:hAnsi="Calibri" w:cs="Calibri"/>
          <w:lang w:val="en-US" w:eastAsia="en-US"/>
        </w:rPr>
        <w:t>endeavour</w:t>
      </w:r>
      <w:proofErr w:type="spellEnd"/>
      <w:r w:rsidRPr="003F75B1">
        <w:rPr>
          <w:rFonts w:ascii="Calibri" w:eastAsia="Times New Roman" w:hAnsi="Calibri" w:cs="Calibri"/>
          <w:lang w:val="en-US" w:eastAsia="en-US"/>
        </w:rPr>
        <w:t xml:space="preserve"> to contact the parents and carers of pupils invited to take part in an educational visit at least 1 month before the proposed date of the trip. Communication will be via letter or email, and information provided will include the date, travel times, destination, purpose of the visit, and the size of the group attending.</w:t>
      </w:r>
    </w:p>
    <w:p w14:paraId="2B9573BE" w14:textId="77777777" w:rsidR="00C971DD" w:rsidRPr="003F75B1" w:rsidRDefault="00C971DD" w:rsidP="003F75B1">
      <w:pPr>
        <w:widowControl/>
        <w:jc w:val="both"/>
        <w:rPr>
          <w:rFonts w:ascii="Calibri" w:eastAsia="Times New Roman" w:hAnsi="Calibri" w:cs="Calibri"/>
          <w:lang w:val="en-US" w:eastAsia="en-US"/>
        </w:rPr>
      </w:pPr>
    </w:p>
    <w:p w14:paraId="1277F8C3" w14:textId="77777777"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We will also communicate:</w:t>
      </w:r>
    </w:p>
    <w:p w14:paraId="72149913" w14:textId="77777777" w:rsidR="00C971DD" w:rsidRPr="003F75B1" w:rsidRDefault="00C971DD" w:rsidP="003F75B1">
      <w:pPr>
        <w:widowControl/>
        <w:jc w:val="both"/>
        <w:rPr>
          <w:rFonts w:ascii="Calibri" w:eastAsia="Times New Roman" w:hAnsi="Calibri" w:cs="Calibri"/>
          <w:lang w:val="en-US" w:eastAsia="en-US"/>
        </w:rPr>
      </w:pPr>
    </w:p>
    <w:p w14:paraId="1F8F0BD0" w14:textId="77777777" w:rsidR="003F75B1" w:rsidRPr="003F75B1" w:rsidRDefault="003F75B1" w:rsidP="00E65509">
      <w:pPr>
        <w:widowControl/>
        <w:numPr>
          <w:ilvl w:val="0"/>
          <w:numId w:val="18"/>
        </w:numPr>
        <w:jc w:val="both"/>
        <w:rPr>
          <w:rFonts w:ascii="Calibri" w:eastAsia="Times New Roman" w:hAnsi="Calibri" w:cs="Calibri"/>
          <w:lang w:val="en-US" w:eastAsia="en-US"/>
        </w:rPr>
      </w:pPr>
      <w:r w:rsidRPr="003F75B1">
        <w:rPr>
          <w:rFonts w:ascii="Calibri" w:eastAsia="Times New Roman" w:hAnsi="Calibri" w:cs="Calibri"/>
          <w:lang w:val="en-US" w:eastAsia="en-US"/>
        </w:rPr>
        <w:t>Times and details of travel, including drop-off and pick-up times and location</w:t>
      </w:r>
    </w:p>
    <w:p w14:paraId="4DC4DC2A" w14:textId="77777777" w:rsidR="003F75B1" w:rsidRPr="003F75B1" w:rsidRDefault="003F75B1" w:rsidP="00E65509">
      <w:pPr>
        <w:widowControl/>
        <w:numPr>
          <w:ilvl w:val="0"/>
          <w:numId w:val="18"/>
        </w:numPr>
        <w:jc w:val="both"/>
        <w:rPr>
          <w:rFonts w:ascii="Calibri" w:eastAsia="Times New Roman" w:hAnsi="Calibri" w:cs="Calibri"/>
          <w:lang w:val="en-US" w:eastAsia="en-US"/>
        </w:rPr>
      </w:pPr>
      <w:r w:rsidRPr="003F75B1">
        <w:rPr>
          <w:rFonts w:ascii="Calibri" w:eastAsia="Times New Roman" w:hAnsi="Calibri" w:cs="Calibri"/>
          <w:lang w:val="en-US" w:eastAsia="en-US"/>
        </w:rPr>
        <w:t>Pupil-to-staff ratios and staff qualifications, where relevant</w:t>
      </w:r>
    </w:p>
    <w:p w14:paraId="143F1A8A" w14:textId="77777777" w:rsidR="003F75B1" w:rsidRPr="003F75B1" w:rsidRDefault="003F75B1" w:rsidP="00E65509">
      <w:pPr>
        <w:widowControl/>
        <w:numPr>
          <w:ilvl w:val="0"/>
          <w:numId w:val="18"/>
        </w:numPr>
        <w:jc w:val="both"/>
        <w:rPr>
          <w:rFonts w:ascii="Calibri" w:eastAsia="Times New Roman" w:hAnsi="Calibri" w:cs="Calibri"/>
          <w:lang w:val="en-US" w:eastAsia="en-US"/>
        </w:rPr>
      </w:pPr>
      <w:r w:rsidRPr="003F75B1">
        <w:rPr>
          <w:rFonts w:ascii="Calibri" w:eastAsia="Times New Roman" w:hAnsi="Calibri" w:cs="Calibri"/>
          <w:lang w:val="en-US" w:eastAsia="en-US"/>
        </w:rPr>
        <w:t>Clothing and equipment required, and whether this is provided by the academy</w:t>
      </w:r>
    </w:p>
    <w:p w14:paraId="53E9ED75" w14:textId="77777777" w:rsidR="003F75B1" w:rsidRPr="003F75B1" w:rsidRDefault="003F75B1" w:rsidP="00E65509">
      <w:pPr>
        <w:widowControl/>
        <w:numPr>
          <w:ilvl w:val="0"/>
          <w:numId w:val="18"/>
        </w:numPr>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Expected </w:t>
      </w:r>
      <w:proofErr w:type="spellStart"/>
      <w:r w:rsidRPr="003F75B1">
        <w:rPr>
          <w:rFonts w:ascii="Calibri" w:eastAsia="Times New Roman" w:hAnsi="Calibri" w:cs="Calibri"/>
          <w:lang w:val="en-US" w:eastAsia="en-US"/>
        </w:rPr>
        <w:t>behaviour</w:t>
      </w:r>
      <w:proofErr w:type="spellEnd"/>
      <w:r w:rsidRPr="003F75B1">
        <w:rPr>
          <w:rFonts w:ascii="Calibri" w:eastAsia="Times New Roman" w:hAnsi="Calibri" w:cs="Calibri"/>
          <w:lang w:val="en-US" w:eastAsia="en-US"/>
        </w:rPr>
        <w:t xml:space="preserve"> and consequences of pupils’ failure to meet these standards</w:t>
      </w:r>
    </w:p>
    <w:p w14:paraId="3405235A" w14:textId="77777777" w:rsidR="00C971DD" w:rsidRDefault="00C971DD" w:rsidP="003F75B1">
      <w:pPr>
        <w:widowControl/>
        <w:jc w:val="both"/>
        <w:rPr>
          <w:rFonts w:ascii="Calibri" w:eastAsia="Times New Roman" w:hAnsi="Calibri" w:cs="Calibri"/>
          <w:sz w:val="24"/>
          <w:szCs w:val="24"/>
          <w:lang w:val="en-US" w:eastAsia="en-US"/>
        </w:rPr>
      </w:pPr>
    </w:p>
    <w:p w14:paraId="50478CBA" w14:textId="1B415275" w:rsidR="003F75B1" w:rsidRP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Where required, parents/carers will be asked to provide written consent for educational visits by signing and dating a form to be returned to the academy. </w:t>
      </w:r>
    </w:p>
    <w:p w14:paraId="63EE92A3" w14:textId="77777777"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lastRenderedPageBreak/>
        <w:t xml:space="preserve">Because most visits occur during the academy day, they will form part of the curriculum and we will not always need written consent. However, we will always inform parents/carers as above about any off-site visits, and give an opportunity for them to withdraw their child. </w:t>
      </w:r>
    </w:p>
    <w:p w14:paraId="0170E972" w14:textId="77777777" w:rsidR="00C971DD" w:rsidRPr="003F75B1" w:rsidRDefault="00C971DD" w:rsidP="003F75B1">
      <w:pPr>
        <w:widowControl/>
        <w:jc w:val="both"/>
        <w:rPr>
          <w:rFonts w:ascii="Calibri" w:eastAsia="Times New Roman" w:hAnsi="Calibri" w:cs="Calibri"/>
          <w:lang w:val="en-US" w:eastAsia="en-US"/>
        </w:rPr>
      </w:pPr>
    </w:p>
    <w:p w14:paraId="527C539A" w14:textId="77777777"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We will always obtain written consent before taking nursery-age children off-site. </w:t>
      </w:r>
    </w:p>
    <w:p w14:paraId="35BB713C" w14:textId="77777777" w:rsidR="00C971DD" w:rsidRPr="003F75B1" w:rsidRDefault="00C971DD" w:rsidP="003F75B1">
      <w:pPr>
        <w:widowControl/>
        <w:jc w:val="both"/>
        <w:rPr>
          <w:rFonts w:ascii="Calibri" w:eastAsia="Times New Roman" w:hAnsi="Calibri" w:cs="Calibri"/>
          <w:lang w:val="en-US" w:eastAsia="en-US"/>
        </w:rPr>
      </w:pPr>
    </w:p>
    <w:p w14:paraId="06A0135D" w14:textId="77777777"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Parents/carers will also be asked to provide current and relevant medical information and dietary requirements, as well as emergency contact numbers where they can be reached.</w:t>
      </w:r>
    </w:p>
    <w:p w14:paraId="101BA3F6" w14:textId="77777777" w:rsidR="00C971DD" w:rsidRPr="003F75B1" w:rsidRDefault="00C971DD" w:rsidP="003F75B1">
      <w:pPr>
        <w:widowControl/>
        <w:jc w:val="both"/>
        <w:rPr>
          <w:rFonts w:ascii="Calibri" w:eastAsia="Times New Roman" w:hAnsi="Calibri" w:cs="Calibri"/>
          <w:lang w:val="en-US" w:eastAsia="en-US"/>
        </w:rPr>
      </w:pPr>
    </w:p>
    <w:p w14:paraId="46139726" w14:textId="77777777" w:rsidR="003F75B1" w:rsidRPr="003F75B1" w:rsidRDefault="003F75B1" w:rsidP="003F75B1">
      <w:pPr>
        <w:widowControl/>
        <w:jc w:val="both"/>
        <w:rPr>
          <w:rFonts w:ascii="Calibri" w:eastAsia="Times New Roman" w:hAnsi="Calibri" w:cs="Calibri"/>
          <w:sz w:val="24"/>
          <w:szCs w:val="24"/>
          <w:lang w:val="en-US" w:eastAsia="en-US"/>
        </w:rPr>
      </w:pPr>
      <w:r w:rsidRPr="003F75B1">
        <w:rPr>
          <w:rFonts w:ascii="Calibri" w:eastAsia="Times New Roman" w:hAnsi="Calibri" w:cs="Calibri"/>
          <w:lang w:val="en-US" w:eastAsia="en-US"/>
        </w:rPr>
        <w:t xml:space="preserve">In the case of overseas trips, they will be asked to provide passport information and European Health Insurance Card or UK Global Health Insurance Card information, if available. </w:t>
      </w:r>
    </w:p>
    <w:p w14:paraId="789A67C4" w14:textId="77777777" w:rsidR="003F75B1" w:rsidRPr="003F75B1" w:rsidRDefault="003F75B1" w:rsidP="003F75B1">
      <w:pPr>
        <w:widowControl/>
        <w:jc w:val="both"/>
        <w:rPr>
          <w:rFonts w:ascii="Calibri" w:eastAsia="Times New Roman" w:hAnsi="Calibri" w:cs="Calibri"/>
          <w:sz w:val="24"/>
          <w:szCs w:val="24"/>
          <w:lang w:val="en-US" w:eastAsia="en-US"/>
        </w:rPr>
      </w:pPr>
    </w:p>
    <w:p w14:paraId="568BB7AC" w14:textId="77777777" w:rsidR="003F75B1" w:rsidRDefault="003F75B1" w:rsidP="003F75B1">
      <w:pPr>
        <w:widowControl/>
        <w:jc w:val="both"/>
        <w:rPr>
          <w:rFonts w:ascii="Calibri" w:eastAsia="Times New Roman" w:hAnsi="Calibri" w:cs="Calibri"/>
          <w:b/>
          <w:sz w:val="24"/>
          <w:szCs w:val="24"/>
          <w:lang w:val="en-GB" w:eastAsia="en-US"/>
        </w:rPr>
      </w:pPr>
      <w:bookmarkStart w:id="12" w:name="_Toc108780803"/>
      <w:bookmarkStart w:id="13" w:name="_Toc171088292"/>
      <w:r w:rsidRPr="003F75B1">
        <w:rPr>
          <w:rFonts w:ascii="Calibri" w:eastAsia="Times New Roman" w:hAnsi="Calibri" w:cs="Calibri"/>
          <w:b/>
          <w:sz w:val="24"/>
          <w:szCs w:val="24"/>
          <w:lang w:val="en-GB" w:eastAsia="en-US"/>
        </w:rPr>
        <w:t>8. Emergency procedures and incident reporting</w:t>
      </w:r>
      <w:bookmarkEnd w:id="12"/>
      <w:bookmarkEnd w:id="13"/>
    </w:p>
    <w:p w14:paraId="02956FC4" w14:textId="77777777" w:rsidR="00C971DD" w:rsidRPr="003F75B1" w:rsidRDefault="00C971DD" w:rsidP="003F75B1">
      <w:pPr>
        <w:widowControl/>
        <w:jc w:val="both"/>
        <w:rPr>
          <w:rFonts w:ascii="Calibri" w:eastAsia="Times New Roman" w:hAnsi="Calibri" w:cs="Calibri"/>
          <w:b/>
          <w:sz w:val="24"/>
          <w:szCs w:val="24"/>
          <w:lang w:val="en-GB" w:eastAsia="en-US"/>
        </w:rPr>
      </w:pPr>
    </w:p>
    <w:p w14:paraId="491229DC" w14:textId="77777777"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Generally, emergency planning will be defined as planning for:</w:t>
      </w:r>
    </w:p>
    <w:p w14:paraId="60B674AA" w14:textId="77777777" w:rsidR="00C971DD" w:rsidRPr="003F75B1" w:rsidRDefault="00C971DD" w:rsidP="003F75B1">
      <w:pPr>
        <w:widowControl/>
        <w:jc w:val="both"/>
        <w:rPr>
          <w:rFonts w:ascii="Calibri" w:eastAsia="Times New Roman" w:hAnsi="Calibri" w:cs="Calibri"/>
          <w:lang w:val="en-US" w:eastAsia="en-US"/>
        </w:rPr>
      </w:pPr>
    </w:p>
    <w:p w14:paraId="58DCB7BC" w14:textId="77777777" w:rsidR="003F75B1" w:rsidRPr="003F75B1" w:rsidRDefault="003F75B1" w:rsidP="00E65509">
      <w:pPr>
        <w:widowControl/>
        <w:numPr>
          <w:ilvl w:val="0"/>
          <w:numId w:val="19"/>
        </w:numPr>
        <w:jc w:val="both"/>
        <w:rPr>
          <w:rFonts w:ascii="Calibri" w:eastAsia="Times New Roman" w:hAnsi="Calibri" w:cs="Calibri"/>
          <w:lang w:val="en-US" w:eastAsia="en-US"/>
        </w:rPr>
      </w:pPr>
      <w:r w:rsidRPr="003F75B1">
        <w:rPr>
          <w:rFonts w:ascii="Calibri" w:eastAsia="Times New Roman" w:hAnsi="Calibri" w:cs="Calibri"/>
          <w:lang w:val="en-US" w:eastAsia="en-US"/>
        </w:rPr>
        <w:t>Serious and unexpected risk</w:t>
      </w:r>
    </w:p>
    <w:p w14:paraId="268186D5" w14:textId="77777777" w:rsidR="003F75B1" w:rsidRPr="003F75B1" w:rsidRDefault="003F75B1" w:rsidP="00E65509">
      <w:pPr>
        <w:widowControl/>
        <w:numPr>
          <w:ilvl w:val="0"/>
          <w:numId w:val="19"/>
        </w:numPr>
        <w:jc w:val="both"/>
        <w:rPr>
          <w:rFonts w:ascii="Calibri" w:eastAsia="Times New Roman" w:hAnsi="Calibri" w:cs="Calibri"/>
          <w:lang w:val="en-US" w:eastAsia="en-US"/>
        </w:rPr>
      </w:pPr>
      <w:r w:rsidRPr="003F75B1">
        <w:rPr>
          <w:rFonts w:ascii="Calibri" w:eastAsia="Times New Roman" w:hAnsi="Calibri" w:cs="Calibri"/>
          <w:lang w:val="en-US" w:eastAsia="en-US"/>
        </w:rPr>
        <w:t>Serious and life-threatening injury</w:t>
      </w:r>
    </w:p>
    <w:p w14:paraId="521E638F" w14:textId="77777777" w:rsidR="003F75B1" w:rsidRPr="003F75B1" w:rsidRDefault="003F75B1" w:rsidP="00E65509">
      <w:pPr>
        <w:widowControl/>
        <w:numPr>
          <w:ilvl w:val="0"/>
          <w:numId w:val="19"/>
        </w:numPr>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Individuals going missing </w:t>
      </w:r>
    </w:p>
    <w:p w14:paraId="72DE380B" w14:textId="77777777" w:rsidR="003F75B1" w:rsidRPr="003F75B1" w:rsidRDefault="003F75B1" w:rsidP="00E65509">
      <w:pPr>
        <w:widowControl/>
        <w:numPr>
          <w:ilvl w:val="0"/>
          <w:numId w:val="19"/>
        </w:numPr>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A serious breach of safeguarding expectations </w:t>
      </w:r>
    </w:p>
    <w:p w14:paraId="582A1009" w14:textId="77777777" w:rsidR="00C971DD" w:rsidRDefault="00C971DD" w:rsidP="003F75B1">
      <w:pPr>
        <w:widowControl/>
        <w:jc w:val="both"/>
        <w:rPr>
          <w:rFonts w:ascii="Calibri" w:eastAsia="Times New Roman" w:hAnsi="Calibri" w:cs="Calibri"/>
          <w:sz w:val="24"/>
          <w:szCs w:val="24"/>
          <w:lang w:val="en-US" w:eastAsia="en-US"/>
        </w:rPr>
      </w:pPr>
    </w:p>
    <w:p w14:paraId="5218E8B1" w14:textId="52A67D84"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The trip leader will be familiar with these plans for each visit. </w:t>
      </w:r>
    </w:p>
    <w:p w14:paraId="4484D99B" w14:textId="77777777" w:rsidR="00C971DD" w:rsidRPr="003F75B1" w:rsidRDefault="00C971DD" w:rsidP="003F75B1">
      <w:pPr>
        <w:widowControl/>
        <w:jc w:val="both"/>
        <w:rPr>
          <w:rFonts w:ascii="Calibri" w:eastAsia="Times New Roman" w:hAnsi="Calibri" w:cs="Calibri"/>
          <w:lang w:val="en-US" w:eastAsia="en-US"/>
        </w:rPr>
      </w:pPr>
    </w:p>
    <w:p w14:paraId="20A3C151" w14:textId="77777777"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In the case of an emergency, the trip leader or other supervising adult will contact the Principal. They will arrange for staff to contact parents/carers as required, and inform them of changes to plans or cancellations of trips and/or alternative travel plans. This will form part of a wider communication plan that covers how routine communications should be handled in such situations. </w:t>
      </w:r>
    </w:p>
    <w:p w14:paraId="1BD9AF43" w14:textId="77777777" w:rsidR="00C971DD" w:rsidRPr="003F75B1" w:rsidRDefault="00C971DD" w:rsidP="003F75B1">
      <w:pPr>
        <w:widowControl/>
        <w:jc w:val="both"/>
        <w:rPr>
          <w:rFonts w:ascii="Calibri" w:eastAsia="Times New Roman" w:hAnsi="Calibri" w:cs="Calibri"/>
          <w:lang w:val="en-GB" w:eastAsia="en-US"/>
        </w:rPr>
      </w:pPr>
    </w:p>
    <w:p w14:paraId="453C134C" w14:textId="77777777"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1 member of staff will always accompany a pupil seeking medical treatment.</w:t>
      </w:r>
    </w:p>
    <w:p w14:paraId="77D690E1" w14:textId="77777777" w:rsidR="00C971DD" w:rsidRPr="003F75B1" w:rsidRDefault="00C971DD" w:rsidP="003F75B1">
      <w:pPr>
        <w:widowControl/>
        <w:jc w:val="both"/>
        <w:rPr>
          <w:rFonts w:ascii="Calibri" w:eastAsia="Times New Roman" w:hAnsi="Calibri" w:cs="Calibri"/>
          <w:lang w:val="en-US" w:eastAsia="en-US"/>
        </w:rPr>
      </w:pPr>
    </w:p>
    <w:p w14:paraId="2CBD2067" w14:textId="77777777"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In a case of a pupil being unaccounted for, the trip leader will search the area, alert the venue and Police, while other members of staff remain in charge of other pupils. In the unlikely event that a pupil cannot be found within 30 minutes, the trip leader will contact the Principal who will notify the Academy Council Chair, CEO and the parents/carers. The trip leader will continue to liaise with the police and provide them with the relevant information so they can take over or continue the search, staying with them to comfort the pupil when found. The remaining staff and adults will gather as directed and may return to the academy with the rest of the pupils.</w:t>
      </w:r>
    </w:p>
    <w:p w14:paraId="5890AC17" w14:textId="77777777" w:rsidR="00C971DD" w:rsidRPr="003F75B1" w:rsidRDefault="00C971DD" w:rsidP="003F75B1">
      <w:pPr>
        <w:widowControl/>
        <w:jc w:val="both"/>
        <w:rPr>
          <w:rFonts w:ascii="Calibri" w:eastAsia="Times New Roman" w:hAnsi="Calibri" w:cs="Calibri"/>
          <w:lang w:val="en-US" w:eastAsia="en-US"/>
        </w:rPr>
      </w:pPr>
    </w:p>
    <w:p w14:paraId="6E90E86E" w14:textId="77777777"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All incidents and accidents will be reported in line with our health and safety policy, including required reporting to Ofsted and the Health and Safety Executive (HSE) with learning shared through RIDDOR requirements. </w:t>
      </w:r>
    </w:p>
    <w:p w14:paraId="0842732F" w14:textId="77777777" w:rsidR="00C971DD" w:rsidRPr="003F75B1" w:rsidRDefault="00C971DD" w:rsidP="003F75B1">
      <w:pPr>
        <w:widowControl/>
        <w:jc w:val="both"/>
        <w:rPr>
          <w:rFonts w:ascii="Calibri" w:eastAsia="Times New Roman" w:hAnsi="Calibri" w:cs="Calibri"/>
          <w:lang w:val="en-US" w:eastAsia="en-US"/>
        </w:rPr>
      </w:pPr>
    </w:p>
    <w:p w14:paraId="4831BC12" w14:textId="77777777" w:rsidR="003F75B1" w:rsidRP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Smaller incidents, accidents or near misses that do not require external reporting will still be covered by an internal report, to include steps that can be taken in the future to avoid similar incidents.</w:t>
      </w:r>
    </w:p>
    <w:p w14:paraId="3708DEF9" w14:textId="77777777" w:rsidR="003F75B1" w:rsidRP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There will also be a clear process for evaluating all visits and trips once they have been concluded from the planning through to the visit itself. This will help with evaluating whether planning worked and to learn from any incidents that took place. </w:t>
      </w:r>
    </w:p>
    <w:p w14:paraId="6A5EC787" w14:textId="77777777" w:rsidR="003F75B1" w:rsidRDefault="003F75B1" w:rsidP="003F75B1">
      <w:pPr>
        <w:widowControl/>
        <w:jc w:val="both"/>
        <w:rPr>
          <w:rFonts w:ascii="Calibri" w:eastAsia="Times New Roman" w:hAnsi="Calibri" w:cs="Calibri"/>
          <w:sz w:val="24"/>
          <w:szCs w:val="24"/>
          <w:lang w:val="en-GB" w:eastAsia="en-US"/>
        </w:rPr>
      </w:pPr>
    </w:p>
    <w:p w14:paraId="1BA56BEE" w14:textId="77777777" w:rsidR="00C971DD" w:rsidRDefault="00C971DD" w:rsidP="003F75B1">
      <w:pPr>
        <w:widowControl/>
        <w:jc w:val="both"/>
        <w:rPr>
          <w:rFonts w:ascii="Calibri" w:eastAsia="Times New Roman" w:hAnsi="Calibri" w:cs="Calibri"/>
          <w:sz w:val="24"/>
          <w:szCs w:val="24"/>
          <w:lang w:val="en-GB" w:eastAsia="en-US"/>
        </w:rPr>
      </w:pPr>
    </w:p>
    <w:p w14:paraId="531A58BD" w14:textId="77777777" w:rsidR="00C971DD" w:rsidRPr="003F75B1" w:rsidRDefault="00C971DD" w:rsidP="003F75B1">
      <w:pPr>
        <w:widowControl/>
        <w:jc w:val="both"/>
        <w:rPr>
          <w:rFonts w:ascii="Calibri" w:eastAsia="Times New Roman" w:hAnsi="Calibri" w:cs="Calibri"/>
          <w:sz w:val="24"/>
          <w:szCs w:val="24"/>
          <w:lang w:val="en-GB" w:eastAsia="en-US"/>
        </w:rPr>
      </w:pPr>
    </w:p>
    <w:p w14:paraId="51197469" w14:textId="77777777" w:rsidR="003F75B1" w:rsidRDefault="003F75B1" w:rsidP="003F75B1">
      <w:pPr>
        <w:widowControl/>
        <w:jc w:val="both"/>
        <w:rPr>
          <w:rFonts w:ascii="Calibri" w:eastAsia="Times New Roman" w:hAnsi="Calibri" w:cs="Calibri"/>
          <w:b/>
          <w:sz w:val="24"/>
          <w:szCs w:val="24"/>
          <w:lang w:val="en-GB" w:eastAsia="en-US"/>
        </w:rPr>
      </w:pPr>
      <w:bookmarkStart w:id="14" w:name="_Toc108780804"/>
      <w:bookmarkStart w:id="15" w:name="_Toc171088293"/>
      <w:r w:rsidRPr="003F75B1">
        <w:rPr>
          <w:rFonts w:ascii="Calibri" w:eastAsia="Times New Roman" w:hAnsi="Calibri" w:cs="Calibri"/>
          <w:b/>
          <w:sz w:val="24"/>
          <w:szCs w:val="24"/>
          <w:lang w:val="en-GB" w:eastAsia="en-US"/>
        </w:rPr>
        <w:lastRenderedPageBreak/>
        <w:t>9. Charging and insurance</w:t>
      </w:r>
      <w:bookmarkEnd w:id="14"/>
      <w:bookmarkEnd w:id="15"/>
    </w:p>
    <w:p w14:paraId="38477BE1" w14:textId="77777777" w:rsidR="00C971DD" w:rsidRPr="003F75B1" w:rsidRDefault="00C971DD" w:rsidP="003F75B1">
      <w:pPr>
        <w:widowControl/>
        <w:jc w:val="both"/>
        <w:rPr>
          <w:rFonts w:ascii="Calibri" w:eastAsia="Times New Roman" w:hAnsi="Calibri" w:cs="Calibri"/>
          <w:b/>
          <w:sz w:val="24"/>
          <w:szCs w:val="24"/>
          <w:lang w:val="en-GB" w:eastAsia="en-US"/>
        </w:rPr>
      </w:pPr>
    </w:p>
    <w:p w14:paraId="5893CF56" w14:textId="77777777"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We will follow our academy’s charging and remissions policy at all times. </w:t>
      </w:r>
    </w:p>
    <w:p w14:paraId="19DDB735" w14:textId="77777777" w:rsidR="00C971DD" w:rsidRPr="003F75B1" w:rsidRDefault="00C971DD" w:rsidP="003F75B1">
      <w:pPr>
        <w:widowControl/>
        <w:jc w:val="both"/>
        <w:rPr>
          <w:rFonts w:ascii="Calibri" w:eastAsia="Times New Roman" w:hAnsi="Calibri" w:cs="Calibri"/>
          <w:lang w:val="en-US" w:eastAsia="en-US"/>
        </w:rPr>
      </w:pPr>
    </w:p>
    <w:p w14:paraId="3986055D" w14:textId="77777777"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Where necessary, we may ask for a voluntary contribution to the costs of educational visits, but this will be entirely optional (except for residential visits) and will not affect pupils’ ability to take part fully in the trip. </w:t>
      </w:r>
    </w:p>
    <w:p w14:paraId="11BA56EC" w14:textId="77777777" w:rsidR="00C971DD" w:rsidRPr="003F75B1" w:rsidRDefault="00C971DD" w:rsidP="003F75B1">
      <w:pPr>
        <w:widowControl/>
        <w:jc w:val="both"/>
        <w:rPr>
          <w:rFonts w:ascii="Calibri" w:eastAsia="Times New Roman" w:hAnsi="Calibri" w:cs="Calibri"/>
          <w:lang w:val="en-US" w:eastAsia="en-US"/>
        </w:rPr>
      </w:pPr>
    </w:p>
    <w:p w14:paraId="65888292" w14:textId="77777777"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We will make sure adequate insurance is in place for all trips, including, but not limited to: cancellation insurance for contracts with external providers, travel insurance, accident and medical cover, and loss of luggage and other personal items. Our insurance is currently arranged by the Trust through the RPA.</w:t>
      </w:r>
    </w:p>
    <w:p w14:paraId="204A2AAD" w14:textId="77777777" w:rsidR="00C971DD" w:rsidRPr="003F75B1" w:rsidRDefault="00C971DD" w:rsidP="003F75B1">
      <w:pPr>
        <w:widowControl/>
        <w:jc w:val="both"/>
        <w:rPr>
          <w:rFonts w:ascii="Calibri" w:eastAsia="Times New Roman" w:hAnsi="Calibri" w:cs="Calibri"/>
          <w:lang w:val="en-US" w:eastAsia="en-US"/>
        </w:rPr>
      </w:pPr>
    </w:p>
    <w:p w14:paraId="41060750" w14:textId="77777777"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We will ensure Professional Indemnity and Liability insurance is held by third party’s supporting the trip and copies will be requested by the EVC or trip </w:t>
      </w:r>
      <w:proofErr w:type="gramStart"/>
      <w:r w:rsidRPr="003F75B1">
        <w:rPr>
          <w:rFonts w:ascii="Calibri" w:eastAsia="Times New Roman" w:hAnsi="Calibri" w:cs="Calibri"/>
          <w:lang w:val="en-US" w:eastAsia="en-US"/>
        </w:rPr>
        <w:t>lead</w:t>
      </w:r>
      <w:proofErr w:type="gramEnd"/>
      <w:r w:rsidRPr="003F75B1">
        <w:rPr>
          <w:rFonts w:ascii="Calibri" w:eastAsia="Times New Roman" w:hAnsi="Calibri" w:cs="Calibri"/>
          <w:lang w:val="en-US" w:eastAsia="en-US"/>
        </w:rPr>
        <w:t xml:space="preserve"> to support the risk assessment.  </w:t>
      </w:r>
    </w:p>
    <w:p w14:paraId="291ACDEA" w14:textId="77777777" w:rsidR="00C971DD" w:rsidRPr="003F75B1" w:rsidRDefault="00C971DD" w:rsidP="003F75B1">
      <w:pPr>
        <w:widowControl/>
        <w:jc w:val="both"/>
        <w:rPr>
          <w:rFonts w:ascii="Calibri" w:eastAsia="Times New Roman" w:hAnsi="Calibri" w:cs="Calibri"/>
          <w:sz w:val="24"/>
          <w:szCs w:val="24"/>
          <w:lang w:val="en-US" w:eastAsia="en-US"/>
        </w:rPr>
      </w:pPr>
    </w:p>
    <w:p w14:paraId="1F534D99" w14:textId="77777777" w:rsidR="003F75B1" w:rsidRDefault="003F75B1" w:rsidP="003F75B1">
      <w:pPr>
        <w:widowControl/>
        <w:jc w:val="both"/>
        <w:rPr>
          <w:rFonts w:ascii="Calibri" w:eastAsia="Times New Roman" w:hAnsi="Calibri" w:cs="Calibri"/>
          <w:b/>
          <w:sz w:val="24"/>
          <w:szCs w:val="24"/>
          <w:lang w:val="en-GB" w:eastAsia="en-US"/>
        </w:rPr>
      </w:pPr>
      <w:bookmarkStart w:id="16" w:name="_Toc531168964"/>
      <w:bookmarkStart w:id="17" w:name="_Toc108780805"/>
      <w:bookmarkStart w:id="18" w:name="_Toc171088294"/>
      <w:r w:rsidRPr="003F75B1">
        <w:rPr>
          <w:rFonts w:ascii="Calibri" w:eastAsia="Times New Roman" w:hAnsi="Calibri" w:cs="Calibri"/>
          <w:b/>
          <w:sz w:val="24"/>
          <w:szCs w:val="24"/>
          <w:lang w:val="en-GB" w:eastAsia="en-US"/>
        </w:rPr>
        <w:t xml:space="preserve">10. </w:t>
      </w:r>
      <w:bookmarkEnd w:id="16"/>
      <w:r w:rsidRPr="003F75B1">
        <w:rPr>
          <w:rFonts w:ascii="Calibri" w:eastAsia="Times New Roman" w:hAnsi="Calibri" w:cs="Calibri"/>
          <w:b/>
          <w:sz w:val="24"/>
          <w:szCs w:val="24"/>
          <w:lang w:val="en-GB" w:eastAsia="en-US"/>
        </w:rPr>
        <w:t>Residential visits</w:t>
      </w:r>
      <w:bookmarkEnd w:id="17"/>
      <w:bookmarkEnd w:id="18"/>
    </w:p>
    <w:p w14:paraId="466FCCDA" w14:textId="77777777" w:rsidR="00C971DD" w:rsidRPr="003F75B1" w:rsidRDefault="00C971DD" w:rsidP="003F75B1">
      <w:pPr>
        <w:widowControl/>
        <w:jc w:val="both"/>
        <w:rPr>
          <w:rFonts w:ascii="Calibri" w:eastAsia="Times New Roman" w:hAnsi="Calibri" w:cs="Calibri"/>
          <w:b/>
          <w:sz w:val="24"/>
          <w:szCs w:val="24"/>
          <w:lang w:val="en-GB" w:eastAsia="en-US"/>
        </w:rPr>
      </w:pPr>
    </w:p>
    <w:p w14:paraId="59D4AFA3" w14:textId="77777777"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The Principal, together with the Academy Council, will approve all residential trips.</w:t>
      </w:r>
    </w:p>
    <w:p w14:paraId="495C550F" w14:textId="77777777" w:rsidR="00C971DD" w:rsidRPr="003F75B1" w:rsidRDefault="00C971DD" w:rsidP="003F75B1">
      <w:pPr>
        <w:widowControl/>
        <w:jc w:val="both"/>
        <w:rPr>
          <w:rFonts w:ascii="Calibri" w:eastAsia="Times New Roman" w:hAnsi="Calibri" w:cs="Calibri"/>
          <w:lang w:val="en-US" w:eastAsia="en-US"/>
        </w:rPr>
      </w:pPr>
    </w:p>
    <w:p w14:paraId="4F62DDE0" w14:textId="77777777"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The planning and preparation laid out in this policy will apply to residential visits as well as 1-day visits. In addition, the trip lead will make sure:</w:t>
      </w:r>
    </w:p>
    <w:p w14:paraId="5E4A2661" w14:textId="77777777" w:rsidR="00C971DD" w:rsidRPr="003F75B1" w:rsidRDefault="00C971DD" w:rsidP="003F75B1">
      <w:pPr>
        <w:widowControl/>
        <w:jc w:val="both"/>
        <w:rPr>
          <w:rFonts w:ascii="Calibri" w:eastAsia="Times New Roman" w:hAnsi="Calibri" w:cs="Calibri"/>
          <w:lang w:val="en-US" w:eastAsia="en-US"/>
        </w:rPr>
      </w:pPr>
    </w:p>
    <w:p w14:paraId="1EE6B62A" w14:textId="77777777" w:rsidR="003F75B1" w:rsidRPr="003F75B1" w:rsidRDefault="003F75B1" w:rsidP="00E65509">
      <w:pPr>
        <w:widowControl/>
        <w:numPr>
          <w:ilvl w:val="0"/>
          <w:numId w:val="20"/>
        </w:numPr>
        <w:jc w:val="both"/>
        <w:rPr>
          <w:rFonts w:ascii="Calibri" w:eastAsia="Times New Roman" w:hAnsi="Calibri" w:cs="Calibri"/>
          <w:lang w:val="en-US" w:eastAsia="en-US"/>
        </w:rPr>
      </w:pPr>
      <w:r w:rsidRPr="003F75B1">
        <w:rPr>
          <w:rFonts w:ascii="Calibri" w:eastAsia="Times New Roman" w:hAnsi="Calibri" w:cs="Calibri"/>
          <w:lang w:val="en-US" w:eastAsia="en-US"/>
        </w:rPr>
        <w:t>Staff have received any necessary training</w:t>
      </w:r>
    </w:p>
    <w:p w14:paraId="13E7304B" w14:textId="77777777" w:rsidR="003F75B1" w:rsidRPr="003F75B1" w:rsidRDefault="003F75B1" w:rsidP="00E65509">
      <w:pPr>
        <w:widowControl/>
        <w:numPr>
          <w:ilvl w:val="0"/>
          <w:numId w:val="20"/>
        </w:numPr>
        <w:jc w:val="both"/>
        <w:rPr>
          <w:rFonts w:ascii="Calibri" w:eastAsia="Times New Roman" w:hAnsi="Calibri" w:cs="Calibri"/>
          <w:lang w:val="en-US" w:eastAsia="en-US"/>
        </w:rPr>
      </w:pPr>
      <w:r w:rsidRPr="003F75B1">
        <w:rPr>
          <w:rFonts w:ascii="Calibri" w:eastAsia="Times New Roman" w:hAnsi="Calibri" w:cs="Calibri"/>
          <w:lang w:val="en-US" w:eastAsia="en-US"/>
        </w:rPr>
        <w:t>All necessary permissions and medical forms are obtained at least 1 month before the start of the trip</w:t>
      </w:r>
    </w:p>
    <w:p w14:paraId="27346837" w14:textId="77777777" w:rsidR="003F75B1" w:rsidRPr="003F75B1" w:rsidRDefault="003F75B1" w:rsidP="00E65509">
      <w:pPr>
        <w:widowControl/>
        <w:numPr>
          <w:ilvl w:val="0"/>
          <w:numId w:val="20"/>
        </w:numPr>
        <w:jc w:val="both"/>
        <w:rPr>
          <w:rFonts w:ascii="Calibri" w:eastAsia="Times New Roman" w:hAnsi="Calibri" w:cs="Calibri"/>
          <w:lang w:val="en-US" w:eastAsia="en-US"/>
        </w:rPr>
      </w:pPr>
      <w:r w:rsidRPr="003F75B1">
        <w:rPr>
          <w:rFonts w:ascii="Calibri" w:eastAsia="Times New Roman" w:hAnsi="Calibri" w:cs="Calibri"/>
          <w:lang w:val="en-US" w:eastAsia="en-US"/>
        </w:rPr>
        <w:t>All adults, including volunteers, have had adequate safeguarding checks. Where appropriate – e.g. if the volunteer will be in direct unsupervised contact with pupils – this will include relevant Enhanced DBS checks in line with Keeping Children Safe in Education</w:t>
      </w:r>
    </w:p>
    <w:p w14:paraId="26538E6C" w14:textId="77777777" w:rsidR="00C971DD" w:rsidRPr="00C971DD" w:rsidRDefault="00C971DD" w:rsidP="003F75B1">
      <w:pPr>
        <w:widowControl/>
        <w:jc w:val="both"/>
        <w:rPr>
          <w:rFonts w:ascii="Calibri" w:eastAsia="Times New Roman" w:hAnsi="Calibri" w:cs="Calibri"/>
          <w:lang w:val="en-US" w:eastAsia="en-US"/>
        </w:rPr>
      </w:pPr>
    </w:p>
    <w:p w14:paraId="208EDDF3" w14:textId="5DAF3A11"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We will </w:t>
      </w:r>
      <w:proofErr w:type="spellStart"/>
      <w:r w:rsidRPr="003F75B1">
        <w:rPr>
          <w:rFonts w:ascii="Calibri" w:eastAsia="Times New Roman" w:hAnsi="Calibri" w:cs="Calibri"/>
          <w:lang w:val="en-US" w:eastAsia="en-US"/>
        </w:rPr>
        <w:t>endeavour</w:t>
      </w:r>
      <w:proofErr w:type="spellEnd"/>
      <w:r w:rsidRPr="003F75B1">
        <w:rPr>
          <w:rFonts w:ascii="Calibri" w:eastAsia="Times New Roman" w:hAnsi="Calibri" w:cs="Calibri"/>
          <w:lang w:val="en-US" w:eastAsia="en-US"/>
        </w:rPr>
        <w:t xml:space="preserve"> to provide Parents and carers with information about the visit and ask for permission at least 2 months before the first day of the visit. Information shared with parents will include:</w:t>
      </w:r>
    </w:p>
    <w:p w14:paraId="78326952" w14:textId="77777777" w:rsidR="00C971DD" w:rsidRPr="003F75B1" w:rsidRDefault="00C971DD" w:rsidP="003F75B1">
      <w:pPr>
        <w:widowControl/>
        <w:jc w:val="both"/>
        <w:rPr>
          <w:rFonts w:ascii="Calibri" w:eastAsia="Times New Roman" w:hAnsi="Calibri" w:cs="Calibri"/>
          <w:lang w:val="en-US" w:eastAsia="en-US"/>
        </w:rPr>
      </w:pPr>
    </w:p>
    <w:p w14:paraId="23E57032" w14:textId="77777777" w:rsidR="003F75B1" w:rsidRPr="003F75B1" w:rsidRDefault="003F75B1" w:rsidP="00E65509">
      <w:pPr>
        <w:widowControl/>
        <w:numPr>
          <w:ilvl w:val="0"/>
          <w:numId w:val="21"/>
        </w:numPr>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The dates and time of departure and return to academy </w:t>
      </w:r>
    </w:p>
    <w:p w14:paraId="340DFB7E" w14:textId="77777777" w:rsidR="003F75B1" w:rsidRPr="003F75B1" w:rsidRDefault="003F75B1" w:rsidP="00E65509">
      <w:pPr>
        <w:widowControl/>
        <w:numPr>
          <w:ilvl w:val="0"/>
          <w:numId w:val="21"/>
        </w:numPr>
        <w:jc w:val="both"/>
        <w:rPr>
          <w:rFonts w:ascii="Calibri" w:eastAsia="Times New Roman" w:hAnsi="Calibri" w:cs="Calibri"/>
          <w:lang w:val="en-US" w:eastAsia="en-US"/>
        </w:rPr>
      </w:pPr>
      <w:r w:rsidRPr="003F75B1">
        <w:rPr>
          <w:rFonts w:ascii="Calibri" w:eastAsia="Times New Roman" w:hAnsi="Calibri" w:cs="Calibri"/>
          <w:lang w:val="en-US" w:eastAsia="en-US"/>
        </w:rPr>
        <w:t>The full address and contact details of the destination</w:t>
      </w:r>
    </w:p>
    <w:p w14:paraId="1775D5A3" w14:textId="77777777" w:rsidR="003F75B1" w:rsidRPr="003F75B1" w:rsidRDefault="003F75B1" w:rsidP="00E65509">
      <w:pPr>
        <w:widowControl/>
        <w:numPr>
          <w:ilvl w:val="0"/>
          <w:numId w:val="21"/>
        </w:numPr>
        <w:jc w:val="both"/>
        <w:rPr>
          <w:rFonts w:ascii="Calibri" w:eastAsia="Times New Roman" w:hAnsi="Calibri" w:cs="Calibri"/>
          <w:lang w:val="en-US" w:eastAsia="en-US"/>
        </w:rPr>
      </w:pPr>
      <w:r w:rsidRPr="003F75B1">
        <w:rPr>
          <w:rFonts w:ascii="Calibri" w:eastAsia="Times New Roman" w:hAnsi="Calibri" w:cs="Calibri"/>
          <w:lang w:val="en-US" w:eastAsia="en-US"/>
        </w:rPr>
        <w:t>Planned activities and options</w:t>
      </w:r>
    </w:p>
    <w:p w14:paraId="1E917EEC" w14:textId="77777777" w:rsidR="003F75B1" w:rsidRPr="003F75B1" w:rsidRDefault="003F75B1" w:rsidP="00E65509">
      <w:pPr>
        <w:widowControl/>
        <w:numPr>
          <w:ilvl w:val="0"/>
          <w:numId w:val="21"/>
        </w:numPr>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Meal provision </w:t>
      </w:r>
    </w:p>
    <w:p w14:paraId="4EBED9C2" w14:textId="77777777" w:rsidR="003F75B1" w:rsidRPr="003F75B1" w:rsidRDefault="003F75B1" w:rsidP="00E65509">
      <w:pPr>
        <w:widowControl/>
        <w:numPr>
          <w:ilvl w:val="0"/>
          <w:numId w:val="21"/>
        </w:numPr>
        <w:jc w:val="both"/>
        <w:rPr>
          <w:rFonts w:ascii="Calibri" w:eastAsia="Times New Roman" w:hAnsi="Calibri" w:cs="Calibri"/>
          <w:lang w:val="en-US" w:eastAsia="en-US"/>
        </w:rPr>
      </w:pPr>
      <w:r w:rsidRPr="003F75B1">
        <w:rPr>
          <w:rFonts w:ascii="Calibri" w:eastAsia="Times New Roman" w:hAnsi="Calibri" w:cs="Calibri"/>
          <w:lang w:val="en-US" w:eastAsia="en-US"/>
        </w:rPr>
        <w:t>Costs and optional charges, including deposits and the date by which this must be received, in line with our charging and remissions policy (this will include information about exemptions)</w:t>
      </w:r>
    </w:p>
    <w:p w14:paraId="0AB4BFE5" w14:textId="77777777" w:rsidR="003F75B1" w:rsidRPr="003F75B1" w:rsidRDefault="003F75B1" w:rsidP="00E65509">
      <w:pPr>
        <w:widowControl/>
        <w:numPr>
          <w:ilvl w:val="0"/>
          <w:numId w:val="21"/>
        </w:numPr>
        <w:jc w:val="both"/>
        <w:rPr>
          <w:rFonts w:ascii="Calibri" w:eastAsia="Times New Roman" w:hAnsi="Calibri" w:cs="Calibri"/>
          <w:lang w:val="en-US" w:eastAsia="en-US"/>
        </w:rPr>
      </w:pPr>
      <w:r w:rsidRPr="003F75B1">
        <w:rPr>
          <w:rFonts w:ascii="Calibri" w:eastAsia="Times New Roman" w:hAnsi="Calibri" w:cs="Calibri"/>
          <w:lang w:val="en-US" w:eastAsia="en-US"/>
        </w:rPr>
        <w:t>Clothing and equipment provided, and what pupils must bring themselves</w:t>
      </w:r>
    </w:p>
    <w:p w14:paraId="5332748E" w14:textId="77777777" w:rsidR="003F75B1" w:rsidRPr="003F75B1" w:rsidRDefault="003F75B1" w:rsidP="00E65509">
      <w:pPr>
        <w:widowControl/>
        <w:numPr>
          <w:ilvl w:val="0"/>
          <w:numId w:val="21"/>
        </w:numPr>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Public health requirements, including any required vaccinations </w:t>
      </w:r>
    </w:p>
    <w:p w14:paraId="51AE468C" w14:textId="77777777" w:rsidR="003F75B1" w:rsidRPr="003F75B1" w:rsidRDefault="003F75B1" w:rsidP="00E65509">
      <w:pPr>
        <w:widowControl/>
        <w:numPr>
          <w:ilvl w:val="0"/>
          <w:numId w:val="21"/>
        </w:numPr>
        <w:jc w:val="both"/>
        <w:rPr>
          <w:rFonts w:ascii="Calibri" w:eastAsia="Times New Roman" w:hAnsi="Calibri" w:cs="Calibri"/>
          <w:lang w:val="en-US" w:eastAsia="en-US"/>
        </w:rPr>
      </w:pPr>
      <w:r w:rsidRPr="003F75B1">
        <w:rPr>
          <w:rFonts w:ascii="Calibri" w:eastAsia="Times New Roman" w:hAnsi="Calibri" w:cs="Calibri"/>
          <w:lang w:val="en-US" w:eastAsia="en-US"/>
        </w:rPr>
        <w:t>Accommodation options and arrangements</w:t>
      </w:r>
    </w:p>
    <w:p w14:paraId="25D55655" w14:textId="77777777" w:rsidR="003F75B1" w:rsidRPr="003F75B1" w:rsidRDefault="003F75B1" w:rsidP="00E65509">
      <w:pPr>
        <w:widowControl/>
        <w:numPr>
          <w:ilvl w:val="0"/>
          <w:numId w:val="21"/>
        </w:numPr>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The names of staff attending  </w:t>
      </w:r>
    </w:p>
    <w:p w14:paraId="045DBCD2" w14:textId="77777777" w:rsidR="003F75B1" w:rsidRPr="003F75B1" w:rsidRDefault="003F75B1" w:rsidP="00E65509">
      <w:pPr>
        <w:widowControl/>
        <w:numPr>
          <w:ilvl w:val="0"/>
          <w:numId w:val="21"/>
        </w:numPr>
        <w:jc w:val="both"/>
        <w:rPr>
          <w:rFonts w:ascii="Calibri" w:eastAsia="Times New Roman" w:hAnsi="Calibri" w:cs="Calibri"/>
          <w:lang w:val="en-US" w:eastAsia="en-US"/>
        </w:rPr>
      </w:pPr>
      <w:r w:rsidRPr="003F75B1">
        <w:rPr>
          <w:rFonts w:ascii="Calibri" w:eastAsia="Times New Roman" w:hAnsi="Calibri" w:cs="Calibri"/>
          <w:lang w:val="en-US" w:eastAsia="en-US"/>
        </w:rPr>
        <w:t>This list is not intended to be exhaustive</w:t>
      </w:r>
    </w:p>
    <w:p w14:paraId="201E715F" w14:textId="77777777" w:rsidR="00C971DD" w:rsidRDefault="00C971DD" w:rsidP="003F75B1">
      <w:pPr>
        <w:widowControl/>
        <w:jc w:val="both"/>
        <w:rPr>
          <w:rFonts w:ascii="Calibri" w:eastAsia="Times New Roman" w:hAnsi="Calibri" w:cs="Calibri"/>
          <w:sz w:val="24"/>
          <w:szCs w:val="24"/>
          <w:lang w:val="en-US" w:eastAsia="en-US"/>
        </w:rPr>
      </w:pPr>
    </w:p>
    <w:p w14:paraId="1B2171C6" w14:textId="40FF604E" w:rsidR="003F75B1" w:rsidRP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For visits abroad, we will make sure that any </w:t>
      </w:r>
      <w:proofErr w:type="spellStart"/>
      <w:r w:rsidRPr="003F75B1">
        <w:rPr>
          <w:rFonts w:ascii="Calibri" w:eastAsia="Times New Roman" w:hAnsi="Calibri" w:cs="Calibri"/>
          <w:lang w:val="en-US" w:eastAsia="en-US"/>
        </w:rPr>
        <w:t>organisation</w:t>
      </w:r>
      <w:proofErr w:type="spellEnd"/>
      <w:r w:rsidRPr="003F75B1">
        <w:rPr>
          <w:rFonts w:ascii="Calibri" w:eastAsia="Times New Roman" w:hAnsi="Calibri" w:cs="Calibri"/>
          <w:lang w:val="en-US" w:eastAsia="en-US"/>
        </w:rPr>
        <w:t xml:space="preserve"> providing activities hold</w:t>
      </w:r>
      <w:r w:rsidRPr="003F75B1">
        <w:rPr>
          <w:rFonts w:ascii="Calibri" w:eastAsia="Times New Roman" w:hAnsi="Calibri" w:cs="Calibri"/>
          <w:lang w:val="en-GB" w:eastAsia="en-US"/>
        </w:rPr>
        <w:t>s</w:t>
      </w:r>
      <w:r w:rsidRPr="003F75B1">
        <w:rPr>
          <w:rFonts w:ascii="Calibri" w:eastAsia="Times New Roman" w:hAnsi="Calibri" w:cs="Calibri"/>
          <w:lang w:val="en-US" w:eastAsia="en-US"/>
        </w:rPr>
        <w:t xml:space="preserve"> the </w:t>
      </w:r>
      <w:proofErr w:type="spellStart"/>
      <w:r w:rsidRPr="003F75B1">
        <w:rPr>
          <w:rFonts w:ascii="Calibri" w:eastAsia="Times New Roman" w:hAnsi="Calibri" w:cs="Calibri"/>
          <w:lang w:val="en-US" w:eastAsia="en-US"/>
        </w:rPr>
        <w:t>LOtC</w:t>
      </w:r>
      <w:proofErr w:type="spellEnd"/>
      <w:r w:rsidRPr="003F75B1">
        <w:rPr>
          <w:rFonts w:ascii="Calibri" w:eastAsia="Times New Roman" w:hAnsi="Calibri" w:cs="Calibri"/>
          <w:lang w:val="en-US" w:eastAsia="en-US"/>
        </w:rPr>
        <w:t xml:space="preserve"> Quality badge or similar local accreditation. We will follow the </w:t>
      </w:r>
      <w:hyperlink r:id="rId16" w:history="1">
        <w:r w:rsidRPr="003F75B1">
          <w:rPr>
            <w:rStyle w:val="Hyperlink"/>
            <w:rFonts w:ascii="Calibri" w:eastAsia="Times New Roman" w:hAnsi="Calibri" w:cs="Calibri"/>
            <w:lang w:val="en-US" w:eastAsia="en-US"/>
          </w:rPr>
          <w:t>Foreign and Commonwealth Office’s overseas travel guidance</w:t>
        </w:r>
      </w:hyperlink>
      <w:r w:rsidRPr="003F75B1">
        <w:rPr>
          <w:rFonts w:ascii="Calibri" w:eastAsia="Times New Roman" w:hAnsi="Calibri" w:cs="Calibri"/>
          <w:lang w:val="en-US" w:eastAsia="en-US"/>
        </w:rPr>
        <w:t xml:space="preserve"> and </w:t>
      </w:r>
      <w:hyperlink r:id="rId17" w:history="1">
        <w:r w:rsidRPr="003F75B1">
          <w:rPr>
            <w:rStyle w:val="Hyperlink"/>
            <w:rFonts w:ascii="Calibri" w:eastAsia="Times New Roman" w:hAnsi="Calibri" w:cs="Calibri"/>
            <w:lang w:val="en-US" w:eastAsia="en-US"/>
          </w:rPr>
          <w:t>foreign travel advice</w:t>
        </w:r>
      </w:hyperlink>
      <w:r w:rsidRPr="003F75B1">
        <w:rPr>
          <w:rFonts w:ascii="Calibri" w:eastAsia="Times New Roman" w:hAnsi="Calibri" w:cs="Calibri"/>
          <w:lang w:val="en-US" w:eastAsia="en-US"/>
        </w:rPr>
        <w:t xml:space="preserve"> when </w:t>
      </w:r>
      <w:proofErr w:type="spellStart"/>
      <w:r w:rsidRPr="003F75B1">
        <w:rPr>
          <w:rFonts w:ascii="Calibri" w:eastAsia="Times New Roman" w:hAnsi="Calibri" w:cs="Calibri"/>
          <w:lang w:val="en-US" w:eastAsia="en-US"/>
        </w:rPr>
        <w:t>organising</w:t>
      </w:r>
      <w:proofErr w:type="spellEnd"/>
      <w:r w:rsidRPr="003F75B1">
        <w:rPr>
          <w:rFonts w:ascii="Calibri" w:eastAsia="Times New Roman" w:hAnsi="Calibri" w:cs="Calibri"/>
          <w:lang w:val="en-US" w:eastAsia="en-US"/>
        </w:rPr>
        <w:t xml:space="preserve"> these visits.  </w:t>
      </w:r>
    </w:p>
    <w:p w14:paraId="6D167638" w14:textId="77777777" w:rsidR="003F75B1" w:rsidRDefault="003F75B1" w:rsidP="003F75B1">
      <w:pPr>
        <w:widowControl/>
        <w:jc w:val="both"/>
        <w:rPr>
          <w:rFonts w:ascii="Calibri" w:eastAsia="Times New Roman" w:hAnsi="Calibri" w:cs="Calibri"/>
          <w:sz w:val="24"/>
          <w:szCs w:val="24"/>
          <w:lang w:val="en-US" w:eastAsia="en-US"/>
        </w:rPr>
      </w:pPr>
    </w:p>
    <w:p w14:paraId="2651DBDD" w14:textId="77777777" w:rsidR="00C971DD" w:rsidRDefault="00C971DD" w:rsidP="003F75B1">
      <w:pPr>
        <w:widowControl/>
        <w:jc w:val="both"/>
        <w:rPr>
          <w:rFonts w:ascii="Calibri" w:eastAsia="Times New Roman" w:hAnsi="Calibri" w:cs="Calibri"/>
          <w:sz w:val="24"/>
          <w:szCs w:val="24"/>
          <w:lang w:val="en-US" w:eastAsia="en-US"/>
        </w:rPr>
      </w:pPr>
    </w:p>
    <w:p w14:paraId="32390578" w14:textId="77777777" w:rsidR="00C971DD" w:rsidRDefault="00C971DD" w:rsidP="003F75B1">
      <w:pPr>
        <w:widowControl/>
        <w:jc w:val="both"/>
        <w:rPr>
          <w:rFonts w:ascii="Calibri" w:eastAsia="Times New Roman" w:hAnsi="Calibri" w:cs="Calibri"/>
          <w:sz w:val="24"/>
          <w:szCs w:val="24"/>
          <w:lang w:val="en-US" w:eastAsia="en-US"/>
        </w:rPr>
      </w:pPr>
    </w:p>
    <w:p w14:paraId="137F3151" w14:textId="77777777" w:rsidR="00C971DD" w:rsidRPr="003F75B1" w:rsidRDefault="00C971DD" w:rsidP="003F75B1">
      <w:pPr>
        <w:widowControl/>
        <w:jc w:val="both"/>
        <w:rPr>
          <w:rFonts w:ascii="Calibri" w:eastAsia="Times New Roman" w:hAnsi="Calibri" w:cs="Calibri"/>
          <w:sz w:val="24"/>
          <w:szCs w:val="24"/>
          <w:lang w:val="en-US" w:eastAsia="en-US"/>
        </w:rPr>
      </w:pPr>
    </w:p>
    <w:p w14:paraId="11C23284" w14:textId="77777777" w:rsidR="003F75B1" w:rsidRDefault="003F75B1" w:rsidP="003F75B1">
      <w:pPr>
        <w:widowControl/>
        <w:jc w:val="both"/>
        <w:rPr>
          <w:rFonts w:ascii="Calibri" w:eastAsia="Times New Roman" w:hAnsi="Calibri" w:cs="Calibri"/>
          <w:b/>
          <w:sz w:val="24"/>
          <w:szCs w:val="24"/>
          <w:lang w:val="en-GB" w:eastAsia="en-US"/>
        </w:rPr>
      </w:pPr>
      <w:bookmarkStart w:id="19" w:name="_Toc109997120"/>
      <w:bookmarkStart w:id="20" w:name="_Toc171088295"/>
      <w:r w:rsidRPr="003F75B1">
        <w:rPr>
          <w:rFonts w:ascii="Calibri" w:eastAsia="Times New Roman" w:hAnsi="Calibri" w:cs="Calibri"/>
          <w:b/>
          <w:sz w:val="24"/>
          <w:szCs w:val="24"/>
          <w:lang w:val="en-GB" w:eastAsia="en-US"/>
        </w:rPr>
        <w:lastRenderedPageBreak/>
        <w:t>11. Review</w:t>
      </w:r>
      <w:bookmarkEnd w:id="19"/>
      <w:bookmarkEnd w:id="20"/>
    </w:p>
    <w:p w14:paraId="7513D8B5" w14:textId="77777777" w:rsidR="00C971DD" w:rsidRPr="003F75B1" w:rsidRDefault="00C971DD" w:rsidP="003F75B1">
      <w:pPr>
        <w:widowControl/>
        <w:jc w:val="both"/>
        <w:rPr>
          <w:rFonts w:ascii="Calibri" w:eastAsia="Times New Roman" w:hAnsi="Calibri" w:cs="Calibri"/>
          <w:b/>
          <w:sz w:val="24"/>
          <w:szCs w:val="24"/>
          <w:lang w:val="en-GB" w:eastAsia="en-US"/>
        </w:rPr>
      </w:pPr>
    </w:p>
    <w:p w14:paraId="6218A248" w14:textId="77777777" w:rsidR="003F75B1" w:rsidRP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This policy will be reviewed annually</w:t>
      </w:r>
      <w:r w:rsidRPr="003F75B1">
        <w:rPr>
          <w:rFonts w:ascii="Calibri" w:eastAsia="Times New Roman" w:hAnsi="Calibri" w:cs="Calibri"/>
          <w:i/>
          <w:iCs/>
          <w:lang w:val="en-US" w:eastAsia="en-US"/>
        </w:rPr>
        <w:t xml:space="preserve"> </w:t>
      </w:r>
      <w:r w:rsidRPr="003F75B1">
        <w:rPr>
          <w:rFonts w:ascii="Calibri" w:eastAsia="Times New Roman" w:hAnsi="Calibri" w:cs="Calibri"/>
          <w:lang w:val="en-US" w:eastAsia="en-US"/>
        </w:rPr>
        <w:t>by the Principal on behalf of the Board of Directors. At every review, the policy will be shared with the Board of Directors and Academy Councils.</w:t>
      </w:r>
    </w:p>
    <w:p w14:paraId="66168410" w14:textId="77777777" w:rsidR="003F75B1" w:rsidRPr="003F75B1" w:rsidRDefault="003F75B1" w:rsidP="003F75B1">
      <w:pPr>
        <w:widowControl/>
        <w:jc w:val="both"/>
        <w:rPr>
          <w:rFonts w:ascii="Calibri" w:eastAsia="Times New Roman" w:hAnsi="Calibri" w:cs="Calibri"/>
          <w:sz w:val="24"/>
          <w:szCs w:val="24"/>
          <w:lang w:val="en-US" w:eastAsia="en-US"/>
        </w:rPr>
      </w:pPr>
    </w:p>
    <w:p w14:paraId="08D546D6" w14:textId="77777777" w:rsidR="003F75B1" w:rsidRDefault="003F75B1" w:rsidP="003F75B1">
      <w:pPr>
        <w:widowControl/>
        <w:jc w:val="both"/>
        <w:rPr>
          <w:rFonts w:ascii="Calibri" w:eastAsia="Times New Roman" w:hAnsi="Calibri" w:cs="Calibri"/>
          <w:b/>
          <w:sz w:val="24"/>
          <w:szCs w:val="24"/>
          <w:lang w:val="en-GB" w:eastAsia="en-US"/>
        </w:rPr>
      </w:pPr>
      <w:bookmarkStart w:id="21" w:name="_Toc109997121"/>
      <w:bookmarkStart w:id="22" w:name="_Toc171088296"/>
      <w:r w:rsidRPr="003F75B1">
        <w:rPr>
          <w:rFonts w:ascii="Calibri" w:eastAsia="Times New Roman" w:hAnsi="Calibri" w:cs="Calibri"/>
          <w:b/>
          <w:sz w:val="24"/>
          <w:szCs w:val="24"/>
          <w:lang w:val="en-GB" w:eastAsia="en-US"/>
        </w:rPr>
        <w:t>12. Links with other policies</w:t>
      </w:r>
      <w:bookmarkEnd w:id="21"/>
      <w:bookmarkEnd w:id="22"/>
      <w:r w:rsidRPr="003F75B1">
        <w:rPr>
          <w:rFonts w:ascii="Calibri" w:eastAsia="Times New Roman" w:hAnsi="Calibri" w:cs="Calibri"/>
          <w:b/>
          <w:sz w:val="24"/>
          <w:szCs w:val="24"/>
          <w:lang w:val="en-GB" w:eastAsia="en-US"/>
        </w:rPr>
        <w:t xml:space="preserve"> </w:t>
      </w:r>
    </w:p>
    <w:p w14:paraId="749E3BE8" w14:textId="77777777" w:rsidR="00C971DD" w:rsidRPr="003F75B1" w:rsidRDefault="00C971DD" w:rsidP="003F75B1">
      <w:pPr>
        <w:widowControl/>
        <w:jc w:val="both"/>
        <w:rPr>
          <w:rFonts w:ascii="Calibri" w:eastAsia="Times New Roman" w:hAnsi="Calibri" w:cs="Calibri"/>
          <w:b/>
          <w:sz w:val="24"/>
          <w:szCs w:val="24"/>
          <w:lang w:val="en-GB" w:eastAsia="en-US"/>
        </w:rPr>
      </w:pPr>
    </w:p>
    <w:p w14:paraId="790B3E3B" w14:textId="77777777"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This policy links with the following policies and procedures: </w:t>
      </w:r>
    </w:p>
    <w:p w14:paraId="75CDB6DD" w14:textId="77777777" w:rsidR="00C971DD" w:rsidRPr="003F75B1" w:rsidRDefault="00C971DD" w:rsidP="003F75B1">
      <w:pPr>
        <w:widowControl/>
        <w:jc w:val="both"/>
        <w:rPr>
          <w:rFonts w:ascii="Calibri" w:eastAsia="Times New Roman" w:hAnsi="Calibri" w:cs="Calibri"/>
          <w:lang w:val="en-US" w:eastAsia="en-US"/>
        </w:rPr>
      </w:pPr>
    </w:p>
    <w:p w14:paraId="3F5F4A01" w14:textId="77777777" w:rsidR="003F75B1" w:rsidRPr="003F75B1" w:rsidRDefault="003F75B1" w:rsidP="00E65509">
      <w:pPr>
        <w:widowControl/>
        <w:numPr>
          <w:ilvl w:val="0"/>
          <w:numId w:val="22"/>
        </w:numPr>
        <w:jc w:val="both"/>
        <w:rPr>
          <w:rFonts w:ascii="Calibri" w:eastAsia="Times New Roman" w:hAnsi="Calibri" w:cs="Calibri"/>
          <w:lang w:val="en-US" w:eastAsia="en-US"/>
        </w:rPr>
      </w:pPr>
      <w:r w:rsidRPr="003F75B1">
        <w:rPr>
          <w:rFonts w:ascii="Calibri" w:eastAsia="Times New Roman" w:hAnsi="Calibri" w:cs="Calibri"/>
          <w:lang w:val="en-US" w:eastAsia="en-US"/>
        </w:rPr>
        <w:t>Health and safety policy</w:t>
      </w:r>
    </w:p>
    <w:p w14:paraId="45A6E9D8" w14:textId="77777777" w:rsidR="003F75B1" w:rsidRPr="003F75B1" w:rsidRDefault="003F75B1" w:rsidP="00E65509">
      <w:pPr>
        <w:widowControl/>
        <w:numPr>
          <w:ilvl w:val="0"/>
          <w:numId w:val="22"/>
        </w:numPr>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Charging and remissions policy </w:t>
      </w:r>
    </w:p>
    <w:p w14:paraId="2F65E95F" w14:textId="77777777" w:rsidR="003F75B1" w:rsidRPr="003F75B1" w:rsidRDefault="003F75B1" w:rsidP="00E65509">
      <w:pPr>
        <w:widowControl/>
        <w:numPr>
          <w:ilvl w:val="0"/>
          <w:numId w:val="22"/>
        </w:numPr>
        <w:jc w:val="both"/>
        <w:rPr>
          <w:rFonts w:ascii="Calibri" w:eastAsia="Times New Roman" w:hAnsi="Calibri" w:cs="Calibri"/>
          <w:lang w:val="en-US" w:eastAsia="en-US"/>
        </w:rPr>
      </w:pPr>
      <w:proofErr w:type="spellStart"/>
      <w:r w:rsidRPr="003F75B1">
        <w:rPr>
          <w:rFonts w:ascii="Calibri" w:eastAsia="Times New Roman" w:hAnsi="Calibri" w:cs="Calibri"/>
          <w:lang w:val="en-US" w:eastAsia="en-US"/>
        </w:rPr>
        <w:t>Behaviour</w:t>
      </w:r>
      <w:proofErr w:type="spellEnd"/>
      <w:r w:rsidRPr="003F75B1">
        <w:rPr>
          <w:rFonts w:ascii="Calibri" w:eastAsia="Times New Roman" w:hAnsi="Calibri" w:cs="Calibri"/>
          <w:lang w:val="en-US" w:eastAsia="en-US"/>
        </w:rPr>
        <w:t xml:space="preserve"> policy </w:t>
      </w:r>
    </w:p>
    <w:p w14:paraId="73B6BC8C" w14:textId="77777777" w:rsidR="003F75B1" w:rsidRPr="003F75B1" w:rsidRDefault="003F75B1" w:rsidP="00E65509">
      <w:pPr>
        <w:widowControl/>
        <w:numPr>
          <w:ilvl w:val="0"/>
          <w:numId w:val="22"/>
        </w:numPr>
        <w:jc w:val="both"/>
        <w:rPr>
          <w:rFonts w:ascii="Calibri" w:eastAsia="Times New Roman" w:hAnsi="Calibri" w:cs="Calibri"/>
          <w:lang w:val="en-US" w:eastAsia="en-US"/>
        </w:rPr>
      </w:pPr>
      <w:r w:rsidRPr="003F75B1">
        <w:rPr>
          <w:rFonts w:ascii="Calibri" w:eastAsia="Times New Roman" w:hAnsi="Calibri" w:cs="Calibri"/>
          <w:lang w:val="en-US" w:eastAsia="en-US"/>
        </w:rPr>
        <w:t>Child protection policy &amp; Safeguarding Policy</w:t>
      </w:r>
    </w:p>
    <w:p w14:paraId="446C3B4C" w14:textId="77777777" w:rsidR="003F75B1" w:rsidRPr="003F75B1" w:rsidRDefault="003F75B1" w:rsidP="00E65509">
      <w:pPr>
        <w:widowControl/>
        <w:numPr>
          <w:ilvl w:val="0"/>
          <w:numId w:val="22"/>
        </w:numPr>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First aid policy </w:t>
      </w:r>
    </w:p>
    <w:p w14:paraId="072BB6F1" w14:textId="77777777" w:rsidR="003F75B1" w:rsidRPr="003F75B1" w:rsidRDefault="003F75B1" w:rsidP="00E65509">
      <w:pPr>
        <w:widowControl/>
        <w:numPr>
          <w:ilvl w:val="0"/>
          <w:numId w:val="22"/>
        </w:numPr>
        <w:jc w:val="both"/>
        <w:rPr>
          <w:rFonts w:ascii="Calibri" w:eastAsia="Times New Roman" w:hAnsi="Calibri" w:cs="Calibri"/>
          <w:lang w:val="en-US" w:eastAsia="en-US"/>
        </w:rPr>
      </w:pPr>
      <w:r w:rsidRPr="003F75B1">
        <w:rPr>
          <w:rFonts w:ascii="Calibri" w:eastAsia="Times New Roman" w:hAnsi="Calibri" w:cs="Calibri"/>
          <w:lang w:val="en-US" w:eastAsia="en-US"/>
        </w:rPr>
        <w:t>Supporting pupils with medical conditions policy</w:t>
      </w:r>
    </w:p>
    <w:p w14:paraId="3315F758" w14:textId="77777777" w:rsidR="003F75B1" w:rsidRPr="003F75B1" w:rsidRDefault="003F75B1" w:rsidP="00E65509">
      <w:pPr>
        <w:widowControl/>
        <w:numPr>
          <w:ilvl w:val="0"/>
          <w:numId w:val="22"/>
        </w:numPr>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Special educational needs (SEN) policy </w:t>
      </w:r>
    </w:p>
    <w:p w14:paraId="6CBEC2DB" w14:textId="77777777" w:rsidR="003F75B1" w:rsidRPr="003F75B1" w:rsidRDefault="003F75B1" w:rsidP="00E65509">
      <w:pPr>
        <w:widowControl/>
        <w:numPr>
          <w:ilvl w:val="0"/>
          <w:numId w:val="22"/>
        </w:numPr>
        <w:jc w:val="both"/>
        <w:rPr>
          <w:rFonts w:ascii="Calibri" w:eastAsia="Times New Roman" w:hAnsi="Calibri" w:cs="Calibri"/>
          <w:lang w:val="en-US" w:eastAsia="en-US"/>
        </w:rPr>
      </w:pPr>
      <w:r w:rsidRPr="003F75B1">
        <w:rPr>
          <w:rFonts w:ascii="Calibri" w:eastAsia="Times New Roman" w:hAnsi="Calibri" w:cs="Calibri"/>
          <w:lang w:val="en-US" w:eastAsia="en-US"/>
        </w:rPr>
        <w:t>Equality information and objectives</w:t>
      </w:r>
    </w:p>
    <w:p w14:paraId="6D464E3B" w14:textId="77777777" w:rsidR="003F75B1" w:rsidRPr="003F75B1" w:rsidRDefault="003F75B1" w:rsidP="00E65509">
      <w:pPr>
        <w:widowControl/>
        <w:numPr>
          <w:ilvl w:val="0"/>
          <w:numId w:val="22"/>
        </w:numPr>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Accessibility plan </w:t>
      </w:r>
    </w:p>
    <w:p w14:paraId="3D34253F" w14:textId="77777777" w:rsidR="003F75B1" w:rsidRPr="003F75B1" w:rsidRDefault="003F75B1" w:rsidP="00E65509">
      <w:pPr>
        <w:widowControl/>
        <w:numPr>
          <w:ilvl w:val="0"/>
          <w:numId w:val="22"/>
        </w:numPr>
        <w:jc w:val="both"/>
        <w:rPr>
          <w:rFonts w:ascii="Calibri" w:eastAsia="Times New Roman" w:hAnsi="Calibri" w:cs="Calibri"/>
          <w:lang w:val="en-US" w:eastAsia="en-US"/>
        </w:rPr>
      </w:pPr>
      <w:r w:rsidRPr="003F75B1">
        <w:rPr>
          <w:rFonts w:ascii="Calibri" w:eastAsia="Times New Roman" w:hAnsi="Calibri" w:cs="Calibri"/>
          <w:lang w:val="en-US" w:eastAsia="en-US"/>
        </w:rPr>
        <w:t>Early Years Foundation Stage (EYFS) policy</w:t>
      </w:r>
    </w:p>
    <w:p w14:paraId="1485A673" w14:textId="77777777" w:rsidR="003F75B1" w:rsidRPr="003F75B1" w:rsidRDefault="003F75B1" w:rsidP="003F75B1">
      <w:pPr>
        <w:widowControl/>
        <w:jc w:val="both"/>
        <w:rPr>
          <w:rFonts w:ascii="Calibri" w:eastAsia="Times New Roman" w:hAnsi="Calibri" w:cs="Calibri"/>
          <w:sz w:val="24"/>
          <w:szCs w:val="24"/>
          <w:lang w:val="en-US" w:eastAsia="en-US"/>
        </w:rPr>
      </w:pPr>
    </w:p>
    <w:p w14:paraId="664F44F8" w14:textId="77777777" w:rsidR="003F75B1" w:rsidRPr="003F75B1" w:rsidRDefault="003F75B1" w:rsidP="003F75B1">
      <w:pPr>
        <w:widowControl/>
        <w:jc w:val="both"/>
        <w:rPr>
          <w:rFonts w:ascii="Calibri" w:eastAsia="Times New Roman" w:hAnsi="Calibri" w:cs="Calibri"/>
          <w:sz w:val="24"/>
          <w:szCs w:val="24"/>
          <w:lang w:val="en-US" w:eastAsia="en-US"/>
        </w:rPr>
      </w:pPr>
    </w:p>
    <w:p w14:paraId="0A15CAF8" w14:textId="77777777" w:rsidR="003F75B1" w:rsidRPr="003F75B1" w:rsidRDefault="003F75B1" w:rsidP="003F75B1">
      <w:pPr>
        <w:widowControl/>
        <w:jc w:val="both"/>
        <w:rPr>
          <w:rFonts w:ascii="Calibri" w:eastAsia="Times New Roman" w:hAnsi="Calibri" w:cs="Calibri"/>
          <w:sz w:val="24"/>
          <w:szCs w:val="24"/>
          <w:lang w:val="en-US" w:eastAsia="en-US"/>
        </w:rPr>
      </w:pPr>
    </w:p>
    <w:p w14:paraId="01183CA7" w14:textId="77777777" w:rsidR="003F75B1" w:rsidRPr="003F75B1" w:rsidRDefault="003F75B1" w:rsidP="003F75B1">
      <w:pPr>
        <w:widowControl/>
        <w:jc w:val="both"/>
        <w:rPr>
          <w:rFonts w:ascii="Calibri" w:eastAsia="Times New Roman" w:hAnsi="Calibri" w:cs="Calibri"/>
          <w:sz w:val="24"/>
          <w:szCs w:val="24"/>
          <w:lang w:val="en-US" w:eastAsia="en-US"/>
        </w:rPr>
      </w:pPr>
    </w:p>
    <w:p w14:paraId="19DB7AC2" w14:textId="77777777" w:rsidR="003F75B1" w:rsidRPr="003F75B1" w:rsidRDefault="003F75B1" w:rsidP="003F75B1">
      <w:pPr>
        <w:widowControl/>
        <w:jc w:val="both"/>
        <w:rPr>
          <w:rFonts w:ascii="Calibri" w:eastAsia="Times New Roman" w:hAnsi="Calibri" w:cs="Calibri"/>
          <w:sz w:val="24"/>
          <w:szCs w:val="24"/>
          <w:lang w:val="en-US" w:eastAsia="en-US"/>
        </w:rPr>
      </w:pPr>
    </w:p>
    <w:p w14:paraId="14011EC6" w14:textId="77777777" w:rsidR="003F75B1" w:rsidRPr="003F75B1" w:rsidRDefault="003F75B1" w:rsidP="003F75B1">
      <w:pPr>
        <w:widowControl/>
        <w:jc w:val="both"/>
        <w:rPr>
          <w:rFonts w:ascii="Calibri" w:eastAsia="Times New Roman" w:hAnsi="Calibri" w:cs="Calibri"/>
          <w:sz w:val="24"/>
          <w:szCs w:val="24"/>
          <w:lang w:val="en-US" w:eastAsia="en-US"/>
        </w:rPr>
      </w:pPr>
    </w:p>
    <w:p w14:paraId="0A065D0D" w14:textId="77777777" w:rsidR="003F75B1" w:rsidRPr="003F75B1" w:rsidRDefault="003F75B1" w:rsidP="003F75B1">
      <w:pPr>
        <w:widowControl/>
        <w:jc w:val="both"/>
        <w:rPr>
          <w:rFonts w:ascii="Calibri" w:eastAsia="Times New Roman" w:hAnsi="Calibri" w:cs="Calibri"/>
          <w:sz w:val="24"/>
          <w:szCs w:val="24"/>
          <w:lang w:val="en-US" w:eastAsia="en-US"/>
        </w:rPr>
      </w:pPr>
    </w:p>
    <w:p w14:paraId="312C5FA7" w14:textId="77777777" w:rsidR="003F75B1" w:rsidRPr="003F75B1" w:rsidRDefault="003F75B1" w:rsidP="003F75B1">
      <w:pPr>
        <w:widowControl/>
        <w:jc w:val="both"/>
        <w:rPr>
          <w:rFonts w:ascii="Calibri" w:eastAsia="Times New Roman" w:hAnsi="Calibri" w:cs="Calibri"/>
          <w:sz w:val="24"/>
          <w:szCs w:val="24"/>
          <w:lang w:val="en-US" w:eastAsia="en-US"/>
        </w:rPr>
      </w:pPr>
    </w:p>
    <w:p w14:paraId="0E5E540A" w14:textId="77777777" w:rsidR="003F75B1" w:rsidRPr="003F75B1" w:rsidRDefault="003F75B1" w:rsidP="003F75B1">
      <w:pPr>
        <w:widowControl/>
        <w:jc w:val="both"/>
        <w:rPr>
          <w:rFonts w:ascii="Calibri" w:eastAsia="Times New Roman" w:hAnsi="Calibri" w:cs="Calibri"/>
          <w:sz w:val="24"/>
          <w:szCs w:val="24"/>
          <w:lang w:val="en-US" w:eastAsia="en-US"/>
        </w:rPr>
      </w:pPr>
    </w:p>
    <w:p w14:paraId="53CAAE9A" w14:textId="77777777" w:rsidR="003F75B1" w:rsidRPr="003F75B1" w:rsidRDefault="003F75B1" w:rsidP="003F75B1">
      <w:pPr>
        <w:widowControl/>
        <w:jc w:val="both"/>
        <w:rPr>
          <w:rFonts w:ascii="Calibri" w:eastAsia="Times New Roman" w:hAnsi="Calibri" w:cs="Calibri"/>
          <w:sz w:val="24"/>
          <w:szCs w:val="24"/>
          <w:lang w:val="en-US" w:eastAsia="en-US"/>
        </w:rPr>
      </w:pPr>
    </w:p>
    <w:p w14:paraId="21993D86" w14:textId="77777777" w:rsidR="003F75B1" w:rsidRPr="003F75B1" w:rsidRDefault="003F75B1" w:rsidP="003F75B1">
      <w:pPr>
        <w:widowControl/>
        <w:jc w:val="both"/>
        <w:rPr>
          <w:rFonts w:ascii="Calibri" w:eastAsia="Times New Roman" w:hAnsi="Calibri" w:cs="Calibri"/>
          <w:sz w:val="24"/>
          <w:szCs w:val="24"/>
          <w:lang w:val="en-US" w:eastAsia="en-US"/>
        </w:rPr>
      </w:pPr>
    </w:p>
    <w:p w14:paraId="0EDA0B4F" w14:textId="77777777" w:rsidR="003F75B1" w:rsidRPr="003F75B1" w:rsidRDefault="003F75B1" w:rsidP="003F75B1">
      <w:pPr>
        <w:widowControl/>
        <w:jc w:val="both"/>
        <w:rPr>
          <w:rFonts w:ascii="Calibri" w:eastAsia="Times New Roman" w:hAnsi="Calibri" w:cs="Calibri"/>
          <w:sz w:val="24"/>
          <w:szCs w:val="24"/>
          <w:lang w:val="en-US" w:eastAsia="en-US"/>
        </w:rPr>
      </w:pPr>
    </w:p>
    <w:p w14:paraId="5DF09011" w14:textId="77777777" w:rsidR="003F75B1" w:rsidRPr="003F75B1" w:rsidRDefault="003F75B1" w:rsidP="003F75B1">
      <w:pPr>
        <w:widowControl/>
        <w:jc w:val="both"/>
        <w:rPr>
          <w:rFonts w:ascii="Calibri" w:eastAsia="Times New Roman" w:hAnsi="Calibri" w:cs="Calibri"/>
          <w:sz w:val="24"/>
          <w:szCs w:val="24"/>
          <w:lang w:val="en-US" w:eastAsia="en-US"/>
        </w:rPr>
      </w:pPr>
    </w:p>
    <w:p w14:paraId="70D3C91E" w14:textId="77777777" w:rsidR="003F75B1" w:rsidRPr="003F75B1" w:rsidRDefault="003F75B1" w:rsidP="003F75B1">
      <w:pPr>
        <w:widowControl/>
        <w:jc w:val="both"/>
        <w:rPr>
          <w:rFonts w:ascii="Calibri" w:eastAsia="Times New Roman" w:hAnsi="Calibri" w:cs="Calibri"/>
          <w:sz w:val="24"/>
          <w:szCs w:val="24"/>
          <w:lang w:val="en-US" w:eastAsia="en-US"/>
        </w:rPr>
      </w:pPr>
    </w:p>
    <w:p w14:paraId="07D78827" w14:textId="77777777" w:rsidR="003F75B1" w:rsidRPr="003F75B1" w:rsidRDefault="003F75B1" w:rsidP="003F75B1">
      <w:pPr>
        <w:widowControl/>
        <w:jc w:val="both"/>
        <w:rPr>
          <w:rFonts w:ascii="Calibri" w:eastAsia="Times New Roman" w:hAnsi="Calibri" w:cs="Calibri"/>
          <w:sz w:val="24"/>
          <w:szCs w:val="24"/>
          <w:lang w:val="en-US" w:eastAsia="en-US"/>
        </w:rPr>
      </w:pPr>
    </w:p>
    <w:p w14:paraId="728EE435" w14:textId="77777777" w:rsidR="003F75B1" w:rsidRPr="003F75B1" w:rsidRDefault="003F75B1" w:rsidP="003F75B1">
      <w:pPr>
        <w:widowControl/>
        <w:jc w:val="both"/>
        <w:rPr>
          <w:rFonts w:ascii="Calibri" w:eastAsia="Times New Roman" w:hAnsi="Calibri" w:cs="Calibri"/>
          <w:sz w:val="24"/>
          <w:szCs w:val="24"/>
          <w:lang w:val="en-US" w:eastAsia="en-US"/>
        </w:rPr>
      </w:pPr>
    </w:p>
    <w:p w14:paraId="6ED5AD40" w14:textId="77777777" w:rsidR="003F75B1" w:rsidRPr="003F75B1" w:rsidRDefault="003F75B1" w:rsidP="003F75B1">
      <w:pPr>
        <w:widowControl/>
        <w:jc w:val="both"/>
        <w:rPr>
          <w:rFonts w:ascii="Calibri" w:eastAsia="Times New Roman" w:hAnsi="Calibri" w:cs="Calibri"/>
          <w:sz w:val="24"/>
          <w:szCs w:val="24"/>
          <w:lang w:val="en-US" w:eastAsia="en-US"/>
        </w:rPr>
      </w:pPr>
    </w:p>
    <w:p w14:paraId="166474F3" w14:textId="77777777" w:rsidR="003F75B1" w:rsidRPr="003F75B1" w:rsidRDefault="003F75B1" w:rsidP="003F75B1">
      <w:pPr>
        <w:widowControl/>
        <w:jc w:val="both"/>
        <w:rPr>
          <w:rFonts w:ascii="Calibri" w:eastAsia="Times New Roman" w:hAnsi="Calibri" w:cs="Calibri"/>
          <w:sz w:val="24"/>
          <w:szCs w:val="24"/>
          <w:lang w:val="en-US" w:eastAsia="en-US"/>
        </w:rPr>
      </w:pPr>
    </w:p>
    <w:p w14:paraId="26E75C21" w14:textId="77777777" w:rsidR="003F75B1" w:rsidRPr="003F75B1" w:rsidRDefault="003F75B1" w:rsidP="003F75B1">
      <w:pPr>
        <w:widowControl/>
        <w:jc w:val="both"/>
        <w:rPr>
          <w:rFonts w:ascii="Calibri" w:eastAsia="Times New Roman" w:hAnsi="Calibri" w:cs="Calibri"/>
          <w:sz w:val="24"/>
          <w:szCs w:val="24"/>
          <w:lang w:val="en-US" w:eastAsia="en-US"/>
        </w:rPr>
      </w:pPr>
    </w:p>
    <w:p w14:paraId="14C62D44" w14:textId="77777777" w:rsidR="003F75B1" w:rsidRPr="003F75B1" w:rsidRDefault="003F75B1" w:rsidP="003F75B1">
      <w:pPr>
        <w:widowControl/>
        <w:jc w:val="both"/>
        <w:rPr>
          <w:rFonts w:ascii="Calibri" w:eastAsia="Times New Roman" w:hAnsi="Calibri" w:cs="Calibri"/>
          <w:sz w:val="24"/>
          <w:szCs w:val="24"/>
          <w:lang w:val="en-US" w:eastAsia="en-US"/>
        </w:rPr>
      </w:pPr>
    </w:p>
    <w:p w14:paraId="11C343ED" w14:textId="77777777" w:rsidR="003F75B1" w:rsidRDefault="003F75B1" w:rsidP="003F75B1">
      <w:pPr>
        <w:widowControl/>
        <w:jc w:val="both"/>
        <w:rPr>
          <w:rFonts w:ascii="Calibri" w:eastAsia="Times New Roman" w:hAnsi="Calibri" w:cs="Calibri"/>
          <w:sz w:val="24"/>
          <w:szCs w:val="24"/>
          <w:lang w:val="en-US" w:eastAsia="en-US"/>
        </w:rPr>
      </w:pPr>
    </w:p>
    <w:p w14:paraId="3ADEF3E0" w14:textId="77777777" w:rsidR="00C971DD" w:rsidRDefault="00C971DD" w:rsidP="003F75B1">
      <w:pPr>
        <w:widowControl/>
        <w:jc w:val="both"/>
        <w:rPr>
          <w:rFonts w:ascii="Calibri" w:eastAsia="Times New Roman" w:hAnsi="Calibri" w:cs="Calibri"/>
          <w:sz w:val="24"/>
          <w:szCs w:val="24"/>
          <w:lang w:val="en-US" w:eastAsia="en-US"/>
        </w:rPr>
      </w:pPr>
    </w:p>
    <w:p w14:paraId="0013A4F7" w14:textId="77777777" w:rsidR="00C971DD" w:rsidRDefault="00C971DD" w:rsidP="003F75B1">
      <w:pPr>
        <w:widowControl/>
        <w:jc w:val="both"/>
        <w:rPr>
          <w:rFonts w:ascii="Calibri" w:eastAsia="Times New Roman" w:hAnsi="Calibri" w:cs="Calibri"/>
          <w:sz w:val="24"/>
          <w:szCs w:val="24"/>
          <w:lang w:val="en-US" w:eastAsia="en-US"/>
        </w:rPr>
      </w:pPr>
    </w:p>
    <w:p w14:paraId="47A8CF1E" w14:textId="77777777" w:rsidR="00C971DD" w:rsidRDefault="00C971DD" w:rsidP="003F75B1">
      <w:pPr>
        <w:widowControl/>
        <w:jc w:val="both"/>
        <w:rPr>
          <w:rFonts w:ascii="Calibri" w:eastAsia="Times New Roman" w:hAnsi="Calibri" w:cs="Calibri"/>
          <w:sz w:val="24"/>
          <w:szCs w:val="24"/>
          <w:lang w:val="en-US" w:eastAsia="en-US"/>
        </w:rPr>
      </w:pPr>
    </w:p>
    <w:p w14:paraId="5A9F075D" w14:textId="77777777" w:rsidR="00C971DD" w:rsidRPr="003F75B1" w:rsidRDefault="00C971DD" w:rsidP="003F75B1">
      <w:pPr>
        <w:widowControl/>
        <w:jc w:val="both"/>
        <w:rPr>
          <w:rFonts w:ascii="Calibri" w:eastAsia="Times New Roman" w:hAnsi="Calibri" w:cs="Calibri"/>
          <w:sz w:val="24"/>
          <w:szCs w:val="24"/>
          <w:lang w:val="en-US" w:eastAsia="en-US"/>
        </w:rPr>
      </w:pPr>
    </w:p>
    <w:p w14:paraId="0B1193BF" w14:textId="77777777" w:rsidR="003F75B1" w:rsidRPr="003F75B1" w:rsidRDefault="003F75B1" w:rsidP="003F75B1">
      <w:pPr>
        <w:widowControl/>
        <w:jc w:val="both"/>
        <w:rPr>
          <w:rFonts w:ascii="Calibri" w:eastAsia="Times New Roman" w:hAnsi="Calibri" w:cs="Calibri"/>
          <w:sz w:val="24"/>
          <w:szCs w:val="24"/>
          <w:lang w:val="en-US" w:eastAsia="en-US"/>
        </w:rPr>
      </w:pPr>
    </w:p>
    <w:p w14:paraId="3C5DC627" w14:textId="77777777" w:rsidR="003F75B1" w:rsidRPr="003F75B1" w:rsidRDefault="003F75B1" w:rsidP="003F75B1">
      <w:pPr>
        <w:widowControl/>
        <w:jc w:val="both"/>
        <w:rPr>
          <w:rFonts w:ascii="Calibri" w:eastAsia="Times New Roman" w:hAnsi="Calibri" w:cs="Calibri"/>
          <w:sz w:val="24"/>
          <w:szCs w:val="24"/>
          <w:lang w:val="en-US" w:eastAsia="en-US"/>
        </w:rPr>
      </w:pPr>
    </w:p>
    <w:p w14:paraId="74878FBF" w14:textId="77777777" w:rsidR="003F75B1" w:rsidRPr="003F75B1" w:rsidRDefault="003F75B1" w:rsidP="003F75B1">
      <w:pPr>
        <w:widowControl/>
        <w:jc w:val="both"/>
        <w:rPr>
          <w:rFonts w:ascii="Calibri" w:eastAsia="Times New Roman" w:hAnsi="Calibri" w:cs="Calibri"/>
          <w:b/>
          <w:sz w:val="24"/>
          <w:szCs w:val="24"/>
          <w:lang w:val="en-US" w:eastAsia="en-US"/>
        </w:rPr>
      </w:pPr>
      <w:bookmarkStart w:id="23" w:name="_Toc171088297"/>
    </w:p>
    <w:p w14:paraId="0FA27A77" w14:textId="77777777" w:rsidR="003F75B1" w:rsidRPr="003F75B1" w:rsidRDefault="003F75B1" w:rsidP="003F75B1">
      <w:pPr>
        <w:widowControl/>
        <w:jc w:val="both"/>
        <w:rPr>
          <w:rFonts w:ascii="Calibri" w:eastAsia="Times New Roman" w:hAnsi="Calibri" w:cs="Calibri"/>
          <w:b/>
          <w:sz w:val="24"/>
          <w:szCs w:val="24"/>
          <w:lang w:val="en-GB" w:eastAsia="en-US"/>
        </w:rPr>
      </w:pPr>
      <w:r w:rsidRPr="003F75B1">
        <w:rPr>
          <w:rFonts w:ascii="Calibri" w:eastAsia="Times New Roman" w:hAnsi="Calibri" w:cs="Calibri"/>
          <w:b/>
          <w:sz w:val="24"/>
          <w:szCs w:val="24"/>
          <w:lang w:val="en-US" w:eastAsia="en-US"/>
        </w:rPr>
        <w:lastRenderedPageBreak/>
        <w:t xml:space="preserve">Appendix </w:t>
      </w:r>
      <w:r w:rsidRPr="003F75B1">
        <w:rPr>
          <w:rFonts w:ascii="Calibri" w:eastAsia="Times New Roman" w:hAnsi="Calibri" w:cs="Calibri"/>
          <w:b/>
          <w:sz w:val="24"/>
          <w:szCs w:val="24"/>
          <w:lang w:val="en-GB" w:eastAsia="en-US"/>
        </w:rPr>
        <w:t>1: proposed visit planning information</w:t>
      </w:r>
      <w:bookmarkEnd w:id="23"/>
      <w:r w:rsidRPr="003F75B1">
        <w:rPr>
          <w:rFonts w:ascii="Calibri" w:eastAsia="Times New Roman" w:hAnsi="Calibri" w:cs="Calibri"/>
          <w:b/>
          <w:sz w:val="24"/>
          <w:szCs w:val="24"/>
          <w:lang w:val="en-GB" w:eastAsia="en-US"/>
        </w:rPr>
        <w:t xml:space="preserve"> </w:t>
      </w:r>
    </w:p>
    <w:p w14:paraId="37E25719" w14:textId="77777777" w:rsidR="00C971DD" w:rsidRDefault="00C971DD" w:rsidP="003F75B1">
      <w:pPr>
        <w:widowControl/>
        <w:jc w:val="both"/>
        <w:rPr>
          <w:rFonts w:ascii="Calibri" w:eastAsia="Times New Roman" w:hAnsi="Calibri" w:cs="Calibri"/>
          <w:sz w:val="24"/>
          <w:szCs w:val="24"/>
          <w:lang w:val="en-US" w:eastAsia="en-US"/>
        </w:rPr>
      </w:pPr>
    </w:p>
    <w:p w14:paraId="6740E63E" w14:textId="21EA62F0" w:rsidR="003F75B1" w:rsidRPr="003F75B1" w:rsidRDefault="003F75B1" w:rsidP="003F75B1">
      <w:pPr>
        <w:widowControl/>
        <w:jc w:val="both"/>
        <w:rPr>
          <w:rFonts w:ascii="Calibri" w:eastAsia="Times New Roman" w:hAnsi="Calibri" w:cs="Calibri"/>
          <w:sz w:val="24"/>
          <w:szCs w:val="24"/>
          <w:lang w:val="en-US" w:eastAsia="en-US"/>
        </w:rPr>
      </w:pPr>
      <w:r w:rsidRPr="003F75B1">
        <w:rPr>
          <w:rFonts w:ascii="Calibri" w:eastAsia="Times New Roman" w:hAnsi="Calibri" w:cs="Calibri"/>
          <w:sz w:val="24"/>
          <w:szCs w:val="24"/>
          <w:lang w:val="en-US" w:eastAsia="en-US"/>
        </w:rPr>
        <w:t>To be completed by the staff member proposing the educational visit, and submitted to the Principal or EVC.</w:t>
      </w:r>
    </w:p>
    <w:p w14:paraId="47ADB974" w14:textId="77777777" w:rsidR="00C971DD" w:rsidRDefault="00C971DD" w:rsidP="003F75B1">
      <w:pPr>
        <w:widowControl/>
        <w:jc w:val="both"/>
        <w:rPr>
          <w:rFonts w:ascii="Calibri" w:eastAsia="Times New Roman" w:hAnsi="Calibri" w:cs="Calibri"/>
          <w:b/>
          <w:bCs/>
          <w:sz w:val="24"/>
          <w:szCs w:val="24"/>
          <w:lang w:val="en-US" w:eastAsia="en-US"/>
        </w:rPr>
      </w:pPr>
    </w:p>
    <w:p w14:paraId="3FCDCF83" w14:textId="01341F9F" w:rsidR="003F75B1" w:rsidRPr="003F75B1" w:rsidRDefault="003F75B1" w:rsidP="003F75B1">
      <w:pPr>
        <w:widowControl/>
        <w:jc w:val="both"/>
        <w:rPr>
          <w:rFonts w:ascii="Calibri" w:eastAsia="Times New Roman" w:hAnsi="Calibri" w:cs="Calibri"/>
          <w:sz w:val="24"/>
          <w:szCs w:val="24"/>
          <w:lang w:val="en-US" w:eastAsia="en-US"/>
        </w:rPr>
      </w:pPr>
      <w:r w:rsidRPr="003F75B1">
        <w:rPr>
          <w:rFonts w:ascii="Calibri" w:eastAsia="Times New Roman" w:hAnsi="Calibri" w:cs="Calibri"/>
          <w:b/>
          <w:bCs/>
          <w:sz w:val="24"/>
          <w:szCs w:val="24"/>
          <w:lang w:val="en-US" w:eastAsia="en-US"/>
        </w:rPr>
        <w:t>Name of staff member proposing the visit:</w:t>
      </w:r>
    </w:p>
    <w:p w14:paraId="559E9926" w14:textId="77777777" w:rsidR="003F75B1" w:rsidRPr="003F75B1" w:rsidRDefault="003F75B1" w:rsidP="003F75B1">
      <w:pPr>
        <w:widowControl/>
        <w:jc w:val="both"/>
        <w:rPr>
          <w:rFonts w:ascii="Calibri" w:eastAsia="Times New Roman" w:hAnsi="Calibri" w:cs="Calibri"/>
          <w:sz w:val="24"/>
          <w:szCs w:val="24"/>
          <w:lang w:val="en-US" w:eastAsia="en-US"/>
        </w:rPr>
      </w:pPr>
      <w:r w:rsidRPr="003F75B1">
        <w:rPr>
          <w:rFonts w:ascii="Calibri" w:eastAsia="Times New Roman" w:hAnsi="Calibri" w:cs="Calibri"/>
          <w:b/>
          <w:bCs/>
          <w:sz w:val="24"/>
          <w:szCs w:val="24"/>
          <w:lang w:val="en-US" w:eastAsia="en-US"/>
        </w:rPr>
        <w:t>Date of request:</w:t>
      </w:r>
    </w:p>
    <w:p w14:paraId="4066285D" w14:textId="77777777" w:rsidR="003F75B1" w:rsidRPr="003F75B1" w:rsidRDefault="003F75B1" w:rsidP="003F75B1">
      <w:pPr>
        <w:widowControl/>
        <w:jc w:val="both"/>
        <w:rPr>
          <w:rFonts w:ascii="Calibri" w:eastAsia="Times New Roman" w:hAnsi="Calibri" w:cs="Calibri"/>
          <w:sz w:val="24"/>
          <w:szCs w:val="24"/>
          <w:lang w:val="en-US" w:eastAsia="en-US"/>
        </w:rPr>
      </w:pPr>
      <w:r w:rsidRPr="003F75B1">
        <w:rPr>
          <w:rFonts w:ascii="Calibri" w:eastAsia="Times New Roman" w:hAnsi="Calibri" w:cs="Calibri"/>
          <w:b/>
          <w:bCs/>
          <w:sz w:val="24"/>
          <w:szCs w:val="24"/>
          <w:lang w:val="en-US" w:eastAsia="en-US"/>
        </w:rPr>
        <w:t>Response required by (date):</w:t>
      </w:r>
    </w:p>
    <w:p w14:paraId="2A273E4B" w14:textId="77777777" w:rsidR="003F75B1" w:rsidRPr="003F75B1" w:rsidRDefault="003F75B1" w:rsidP="003F75B1">
      <w:pPr>
        <w:widowControl/>
        <w:jc w:val="both"/>
        <w:rPr>
          <w:rFonts w:ascii="Calibri" w:eastAsia="Times New Roman" w:hAnsi="Calibri" w:cs="Calibri"/>
          <w:sz w:val="24"/>
          <w:szCs w:val="24"/>
          <w:lang w:val="en-US" w:eastAsia="en-US"/>
        </w:rPr>
      </w:pPr>
      <w:r w:rsidRPr="003F75B1">
        <w:rPr>
          <w:rFonts w:ascii="Calibri" w:eastAsia="Times New Roman" w:hAnsi="Calibri" w:cs="Calibri"/>
          <w:b/>
          <w:bCs/>
          <w:sz w:val="24"/>
          <w:szCs w:val="24"/>
          <w:lang w:val="en-US" w:eastAsia="en-US"/>
        </w:rPr>
        <w:t>Proposed trip information</w:t>
      </w:r>
    </w:p>
    <w:p w14:paraId="3E8D9A2A" w14:textId="77777777" w:rsidR="003F75B1" w:rsidRPr="003F75B1" w:rsidRDefault="003F75B1" w:rsidP="003F75B1">
      <w:pPr>
        <w:widowControl/>
        <w:jc w:val="both"/>
        <w:rPr>
          <w:rFonts w:ascii="Calibri" w:eastAsia="Times New Roman" w:hAnsi="Calibri" w:cs="Calibri"/>
          <w:sz w:val="24"/>
          <w:szCs w:val="24"/>
          <w:lang w:val="en-US" w:eastAsia="en-US"/>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3120"/>
        <w:gridCol w:w="3339"/>
        <w:gridCol w:w="3261"/>
      </w:tblGrid>
      <w:tr w:rsidR="003F75B1" w:rsidRPr="003F75B1" w14:paraId="67649844" w14:textId="77777777" w:rsidTr="006E4B8A">
        <w:trPr>
          <w:tblHeader/>
        </w:trPr>
        <w:tc>
          <w:tcPr>
            <w:tcW w:w="3120" w:type="dxa"/>
            <w:tcBorders>
              <w:bottom w:val="single" w:sz="4" w:space="0" w:color="B9B9B9"/>
              <w:right w:val="single" w:sz="4" w:space="0" w:color="B9B9B9"/>
            </w:tcBorders>
            <w:shd w:val="clear" w:color="auto" w:fill="92D050"/>
            <w:tcMar>
              <w:top w:w="58" w:type="dxa"/>
              <w:left w:w="108" w:type="dxa"/>
              <w:bottom w:w="58" w:type="dxa"/>
              <w:right w:w="108" w:type="dxa"/>
            </w:tcMar>
          </w:tcPr>
          <w:p w14:paraId="59600BB5" w14:textId="77777777" w:rsidR="003F75B1" w:rsidRPr="003F75B1" w:rsidRDefault="003F75B1" w:rsidP="003F75B1">
            <w:pPr>
              <w:widowControl/>
              <w:jc w:val="both"/>
              <w:rPr>
                <w:rFonts w:ascii="Calibri" w:eastAsia="Times New Roman" w:hAnsi="Calibri" w:cs="Calibri"/>
                <w:sz w:val="24"/>
                <w:szCs w:val="24"/>
                <w:lang w:val="en-US" w:eastAsia="en-US"/>
              </w:rPr>
            </w:pPr>
          </w:p>
        </w:tc>
        <w:tc>
          <w:tcPr>
            <w:tcW w:w="3339" w:type="dxa"/>
            <w:tcBorders>
              <w:left w:val="single" w:sz="4" w:space="0" w:color="B9B9B9"/>
              <w:bottom w:val="single" w:sz="4" w:space="0" w:color="B9B9B9"/>
              <w:right w:val="single" w:sz="4" w:space="0" w:color="B9B9B9"/>
            </w:tcBorders>
            <w:shd w:val="clear" w:color="auto" w:fill="92D050"/>
            <w:tcMar>
              <w:top w:w="58" w:type="dxa"/>
              <w:left w:w="108" w:type="dxa"/>
              <w:bottom w:w="58" w:type="dxa"/>
              <w:right w:w="108" w:type="dxa"/>
            </w:tcMar>
            <w:hideMark/>
          </w:tcPr>
          <w:p w14:paraId="54ADFF69" w14:textId="77777777" w:rsidR="003F75B1" w:rsidRPr="003F75B1" w:rsidRDefault="003F75B1" w:rsidP="003F75B1">
            <w:pPr>
              <w:widowControl/>
              <w:jc w:val="both"/>
              <w:rPr>
                <w:rFonts w:ascii="Calibri" w:eastAsia="Times New Roman" w:hAnsi="Calibri" w:cs="Calibri"/>
                <w:b/>
                <w:bCs/>
                <w:sz w:val="24"/>
                <w:szCs w:val="24"/>
                <w:lang w:val="en-US" w:eastAsia="en-US"/>
              </w:rPr>
            </w:pPr>
            <w:r w:rsidRPr="003F75B1">
              <w:rPr>
                <w:rFonts w:ascii="Calibri" w:eastAsia="Times New Roman" w:hAnsi="Calibri" w:cs="Calibri"/>
                <w:b/>
                <w:bCs/>
                <w:sz w:val="24"/>
                <w:szCs w:val="24"/>
                <w:lang w:val="en-US" w:eastAsia="en-US"/>
              </w:rPr>
              <w:t xml:space="preserve">Trip information </w:t>
            </w:r>
          </w:p>
        </w:tc>
        <w:tc>
          <w:tcPr>
            <w:tcW w:w="3261" w:type="dxa"/>
            <w:tcBorders>
              <w:left w:val="single" w:sz="4" w:space="0" w:color="B9B9B9"/>
              <w:bottom w:val="single" w:sz="4" w:space="0" w:color="B9B9B9"/>
            </w:tcBorders>
            <w:shd w:val="clear" w:color="auto" w:fill="92D050"/>
            <w:tcMar>
              <w:top w:w="58" w:type="dxa"/>
              <w:left w:w="108" w:type="dxa"/>
              <w:bottom w:w="58" w:type="dxa"/>
              <w:right w:w="108" w:type="dxa"/>
            </w:tcMar>
            <w:hideMark/>
          </w:tcPr>
          <w:p w14:paraId="322C4520" w14:textId="77777777" w:rsidR="003F75B1" w:rsidRPr="003F75B1" w:rsidRDefault="003F75B1" w:rsidP="003F75B1">
            <w:pPr>
              <w:widowControl/>
              <w:jc w:val="both"/>
              <w:rPr>
                <w:rFonts w:ascii="Calibri" w:eastAsia="Times New Roman" w:hAnsi="Calibri" w:cs="Calibri"/>
                <w:b/>
                <w:bCs/>
                <w:sz w:val="24"/>
                <w:szCs w:val="24"/>
                <w:lang w:val="en-US" w:eastAsia="en-US"/>
              </w:rPr>
            </w:pPr>
            <w:r w:rsidRPr="003F75B1">
              <w:rPr>
                <w:rFonts w:ascii="Calibri" w:eastAsia="Times New Roman" w:hAnsi="Calibri" w:cs="Calibri"/>
                <w:b/>
                <w:bCs/>
                <w:sz w:val="24"/>
                <w:szCs w:val="24"/>
                <w:lang w:val="en-US" w:eastAsia="en-US"/>
              </w:rPr>
              <w:t>Additional comments</w:t>
            </w:r>
          </w:p>
        </w:tc>
      </w:tr>
      <w:tr w:rsidR="003F75B1" w:rsidRPr="003F75B1" w14:paraId="52241D25" w14:textId="77777777" w:rsidTr="006E4B8A">
        <w:tc>
          <w:tcPr>
            <w:tcW w:w="3120" w:type="dxa"/>
            <w:tcBorders>
              <w:top w:val="single" w:sz="4" w:space="0" w:color="B9B9B9"/>
              <w:bottom w:val="single" w:sz="4" w:space="0" w:color="B9B9B9"/>
              <w:right w:val="single" w:sz="4" w:space="0" w:color="B9B9B9"/>
            </w:tcBorders>
            <w:tcMar>
              <w:top w:w="58" w:type="dxa"/>
              <w:left w:w="108" w:type="dxa"/>
              <w:bottom w:w="58" w:type="dxa"/>
              <w:right w:w="108" w:type="dxa"/>
            </w:tcMar>
            <w:hideMark/>
          </w:tcPr>
          <w:p w14:paraId="19325906" w14:textId="77777777" w:rsidR="003F75B1" w:rsidRPr="003F75B1" w:rsidRDefault="003F75B1" w:rsidP="00C971DD">
            <w:pPr>
              <w:widowControl/>
              <w:rPr>
                <w:rFonts w:ascii="Calibri" w:eastAsia="Times New Roman" w:hAnsi="Calibri" w:cs="Calibri"/>
                <w:lang w:val="en-US" w:eastAsia="en-US"/>
              </w:rPr>
            </w:pPr>
            <w:r w:rsidRPr="003F75B1">
              <w:rPr>
                <w:rFonts w:ascii="Calibri" w:eastAsia="Times New Roman" w:hAnsi="Calibri" w:cs="Calibri"/>
                <w:lang w:val="en-US" w:eastAsia="en-US"/>
              </w:rPr>
              <w:t xml:space="preserve">Destination </w:t>
            </w:r>
          </w:p>
        </w:tc>
        <w:tc>
          <w:tcPr>
            <w:tcW w:w="3339"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3B8DF95F" w14:textId="77777777" w:rsidR="003F75B1" w:rsidRPr="003F75B1" w:rsidRDefault="003F75B1" w:rsidP="003F75B1">
            <w:pPr>
              <w:widowControl/>
              <w:jc w:val="both"/>
              <w:rPr>
                <w:rFonts w:ascii="Calibri" w:eastAsia="Times New Roman" w:hAnsi="Calibri" w:cs="Calibri"/>
                <w:sz w:val="24"/>
                <w:szCs w:val="24"/>
                <w:lang w:val="en-US" w:eastAsia="en-US"/>
              </w:rPr>
            </w:pPr>
          </w:p>
        </w:tc>
        <w:tc>
          <w:tcPr>
            <w:tcW w:w="3261" w:type="dxa"/>
            <w:tcBorders>
              <w:top w:val="single" w:sz="4" w:space="0" w:color="B9B9B9"/>
              <w:left w:val="single" w:sz="4" w:space="0" w:color="B9B9B9"/>
              <w:bottom w:val="single" w:sz="4" w:space="0" w:color="B9B9B9"/>
            </w:tcBorders>
            <w:tcMar>
              <w:top w:w="58" w:type="dxa"/>
              <w:left w:w="108" w:type="dxa"/>
              <w:bottom w:w="58" w:type="dxa"/>
              <w:right w:w="108" w:type="dxa"/>
            </w:tcMar>
          </w:tcPr>
          <w:p w14:paraId="50A48235" w14:textId="77777777" w:rsidR="003F75B1" w:rsidRPr="003F75B1" w:rsidRDefault="003F75B1" w:rsidP="003F75B1">
            <w:pPr>
              <w:widowControl/>
              <w:jc w:val="both"/>
              <w:rPr>
                <w:rFonts w:ascii="Calibri" w:eastAsia="Times New Roman" w:hAnsi="Calibri" w:cs="Calibri"/>
                <w:sz w:val="24"/>
                <w:szCs w:val="24"/>
                <w:lang w:val="en-US" w:eastAsia="en-US"/>
              </w:rPr>
            </w:pPr>
          </w:p>
        </w:tc>
      </w:tr>
      <w:tr w:rsidR="003F75B1" w:rsidRPr="003F75B1" w14:paraId="6C772CD0" w14:textId="77777777" w:rsidTr="006E4B8A">
        <w:tc>
          <w:tcPr>
            <w:tcW w:w="3120" w:type="dxa"/>
            <w:tcBorders>
              <w:top w:val="single" w:sz="4" w:space="0" w:color="B9B9B9"/>
              <w:bottom w:val="single" w:sz="4" w:space="0" w:color="B9B9B9"/>
              <w:right w:val="single" w:sz="4" w:space="0" w:color="B9B9B9"/>
            </w:tcBorders>
            <w:tcMar>
              <w:top w:w="58" w:type="dxa"/>
              <w:left w:w="108" w:type="dxa"/>
              <w:bottom w:w="58" w:type="dxa"/>
              <w:right w:w="108" w:type="dxa"/>
            </w:tcMar>
            <w:hideMark/>
          </w:tcPr>
          <w:p w14:paraId="4E7EF1E0" w14:textId="77777777" w:rsidR="003F75B1" w:rsidRPr="003F75B1" w:rsidRDefault="003F75B1" w:rsidP="00C971DD">
            <w:pPr>
              <w:widowControl/>
              <w:rPr>
                <w:rFonts w:ascii="Calibri" w:eastAsia="Times New Roman" w:hAnsi="Calibri" w:cs="Calibri"/>
                <w:lang w:val="en-US" w:eastAsia="en-US"/>
              </w:rPr>
            </w:pPr>
            <w:r w:rsidRPr="003F75B1">
              <w:rPr>
                <w:rFonts w:ascii="Calibri" w:eastAsia="Times New Roman" w:hAnsi="Calibri" w:cs="Calibri"/>
                <w:lang w:val="en-US" w:eastAsia="en-US"/>
              </w:rPr>
              <w:t>Trip date</w:t>
            </w:r>
          </w:p>
        </w:tc>
        <w:tc>
          <w:tcPr>
            <w:tcW w:w="3339"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77120B9E" w14:textId="77777777" w:rsidR="003F75B1" w:rsidRPr="003F75B1" w:rsidRDefault="003F75B1" w:rsidP="003F75B1">
            <w:pPr>
              <w:widowControl/>
              <w:jc w:val="both"/>
              <w:rPr>
                <w:rFonts w:ascii="Calibri" w:eastAsia="Times New Roman" w:hAnsi="Calibri" w:cs="Calibri"/>
                <w:sz w:val="24"/>
                <w:szCs w:val="24"/>
                <w:lang w:val="en-US" w:eastAsia="en-US"/>
              </w:rPr>
            </w:pPr>
          </w:p>
        </w:tc>
        <w:tc>
          <w:tcPr>
            <w:tcW w:w="3261" w:type="dxa"/>
            <w:tcBorders>
              <w:top w:val="single" w:sz="4" w:space="0" w:color="B9B9B9"/>
              <w:left w:val="single" w:sz="4" w:space="0" w:color="B9B9B9"/>
              <w:bottom w:val="single" w:sz="4" w:space="0" w:color="B9B9B9"/>
            </w:tcBorders>
            <w:tcMar>
              <w:top w:w="58" w:type="dxa"/>
              <w:left w:w="108" w:type="dxa"/>
              <w:bottom w:w="58" w:type="dxa"/>
              <w:right w:w="108" w:type="dxa"/>
            </w:tcMar>
          </w:tcPr>
          <w:p w14:paraId="0A54A629" w14:textId="77777777" w:rsidR="003F75B1" w:rsidRPr="003F75B1" w:rsidRDefault="003F75B1" w:rsidP="003F75B1">
            <w:pPr>
              <w:widowControl/>
              <w:jc w:val="both"/>
              <w:rPr>
                <w:rFonts w:ascii="Calibri" w:eastAsia="Times New Roman" w:hAnsi="Calibri" w:cs="Calibri"/>
                <w:sz w:val="24"/>
                <w:szCs w:val="24"/>
                <w:lang w:val="en-US" w:eastAsia="en-US"/>
              </w:rPr>
            </w:pPr>
          </w:p>
        </w:tc>
      </w:tr>
      <w:tr w:rsidR="003F75B1" w:rsidRPr="003F75B1" w14:paraId="3B733524" w14:textId="77777777" w:rsidTr="006E4B8A">
        <w:tc>
          <w:tcPr>
            <w:tcW w:w="3120" w:type="dxa"/>
            <w:tcBorders>
              <w:top w:val="single" w:sz="4" w:space="0" w:color="B9B9B9"/>
              <w:bottom w:val="single" w:sz="4" w:space="0" w:color="B9B9B9"/>
              <w:right w:val="single" w:sz="4" w:space="0" w:color="B9B9B9"/>
            </w:tcBorders>
            <w:tcMar>
              <w:top w:w="58" w:type="dxa"/>
              <w:left w:w="108" w:type="dxa"/>
              <w:bottom w:w="58" w:type="dxa"/>
              <w:right w:w="108" w:type="dxa"/>
            </w:tcMar>
            <w:hideMark/>
          </w:tcPr>
          <w:p w14:paraId="32FF1110" w14:textId="77777777" w:rsidR="003F75B1" w:rsidRPr="003F75B1" w:rsidRDefault="003F75B1" w:rsidP="00C971DD">
            <w:pPr>
              <w:widowControl/>
              <w:rPr>
                <w:rFonts w:ascii="Calibri" w:eastAsia="Times New Roman" w:hAnsi="Calibri" w:cs="Calibri"/>
                <w:lang w:val="en-US" w:eastAsia="en-US"/>
              </w:rPr>
            </w:pPr>
            <w:r w:rsidRPr="003F75B1">
              <w:rPr>
                <w:rFonts w:ascii="Calibri" w:eastAsia="Times New Roman" w:hAnsi="Calibri" w:cs="Calibri"/>
                <w:lang w:val="en-US" w:eastAsia="en-US"/>
              </w:rPr>
              <w:t>Travel distance</w:t>
            </w:r>
          </w:p>
        </w:tc>
        <w:tc>
          <w:tcPr>
            <w:tcW w:w="3339"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7E3E630F" w14:textId="77777777" w:rsidR="003F75B1" w:rsidRPr="003F75B1" w:rsidRDefault="003F75B1" w:rsidP="003F75B1">
            <w:pPr>
              <w:widowControl/>
              <w:jc w:val="both"/>
              <w:rPr>
                <w:rFonts w:ascii="Calibri" w:eastAsia="Times New Roman" w:hAnsi="Calibri" w:cs="Calibri"/>
                <w:sz w:val="24"/>
                <w:szCs w:val="24"/>
                <w:lang w:val="en-US" w:eastAsia="en-US"/>
              </w:rPr>
            </w:pPr>
          </w:p>
        </w:tc>
        <w:tc>
          <w:tcPr>
            <w:tcW w:w="3261" w:type="dxa"/>
            <w:tcBorders>
              <w:top w:val="single" w:sz="4" w:space="0" w:color="B9B9B9"/>
              <w:left w:val="single" w:sz="4" w:space="0" w:color="B9B9B9"/>
              <w:bottom w:val="single" w:sz="4" w:space="0" w:color="B9B9B9"/>
            </w:tcBorders>
            <w:tcMar>
              <w:top w:w="58" w:type="dxa"/>
              <w:left w:w="108" w:type="dxa"/>
              <w:bottom w:w="58" w:type="dxa"/>
              <w:right w:w="108" w:type="dxa"/>
            </w:tcMar>
          </w:tcPr>
          <w:p w14:paraId="3A6B24E5" w14:textId="77777777" w:rsidR="003F75B1" w:rsidRPr="003F75B1" w:rsidRDefault="003F75B1" w:rsidP="003F75B1">
            <w:pPr>
              <w:widowControl/>
              <w:jc w:val="both"/>
              <w:rPr>
                <w:rFonts w:ascii="Calibri" w:eastAsia="Times New Roman" w:hAnsi="Calibri" w:cs="Calibri"/>
                <w:sz w:val="24"/>
                <w:szCs w:val="24"/>
                <w:lang w:val="en-US" w:eastAsia="en-US"/>
              </w:rPr>
            </w:pPr>
          </w:p>
        </w:tc>
      </w:tr>
      <w:tr w:rsidR="003F75B1" w:rsidRPr="003F75B1" w14:paraId="41D7EF86" w14:textId="77777777" w:rsidTr="006E4B8A">
        <w:tc>
          <w:tcPr>
            <w:tcW w:w="3120" w:type="dxa"/>
            <w:tcBorders>
              <w:top w:val="single" w:sz="4" w:space="0" w:color="B9B9B9"/>
              <w:bottom w:val="single" w:sz="4" w:space="0" w:color="B9B9B9"/>
              <w:right w:val="single" w:sz="4" w:space="0" w:color="B9B9B9"/>
            </w:tcBorders>
            <w:tcMar>
              <w:top w:w="58" w:type="dxa"/>
              <w:left w:w="108" w:type="dxa"/>
              <w:bottom w:w="58" w:type="dxa"/>
              <w:right w:w="108" w:type="dxa"/>
            </w:tcMar>
            <w:hideMark/>
          </w:tcPr>
          <w:p w14:paraId="4DCA78A6" w14:textId="77777777" w:rsidR="003F75B1" w:rsidRPr="003F75B1" w:rsidRDefault="003F75B1" w:rsidP="00C971DD">
            <w:pPr>
              <w:widowControl/>
              <w:rPr>
                <w:rFonts w:ascii="Calibri" w:eastAsia="Times New Roman" w:hAnsi="Calibri" w:cs="Calibri"/>
                <w:lang w:val="en-US" w:eastAsia="en-US"/>
              </w:rPr>
            </w:pPr>
            <w:r w:rsidRPr="003F75B1">
              <w:rPr>
                <w:rFonts w:ascii="Calibri" w:eastAsia="Times New Roman" w:hAnsi="Calibri" w:cs="Calibri"/>
                <w:lang w:val="en-US" w:eastAsia="en-US"/>
              </w:rPr>
              <w:t>Length of stay</w:t>
            </w:r>
          </w:p>
        </w:tc>
        <w:tc>
          <w:tcPr>
            <w:tcW w:w="3339"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6B835896" w14:textId="77777777" w:rsidR="003F75B1" w:rsidRPr="003F75B1" w:rsidRDefault="003F75B1" w:rsidP="003F75B1">
            <w:pPr>
              <w:widowControl/>
              <w:jc w:val="both"/>
              <w:rPr>
                <w:rFonts w:ascii="Calibri" w:eastAsia="Times New Roman" w:hAnsi="Calibri" w:cs="Calibri"/>
                <w:sz w:val="24"/>
                <w:szCs w:val="24"/>
                <w:lang w:val="en-US" w:eastAsia="en-US"/>
              </w:rPr>
            </w:pPr>
          </w:p>
        </w:tc>
        <w:tc>
          <w:tcPr>
            <w:tcW w:w="3261" w:type="dxa"/>
            <w:tcBorders>
              <w:top w:val="single" w:sz="4" w:space="0" w:color="B9B9B9"/>
              <w:left w:val="single" w:sz="4" w:space="0" w:color="B9B9B9"/>
              <w:bottom w:val="single" w:sz="4" w:space="0" w:color="B9B9B9"/>
            </w:tcBorders>
            <w:tcMar>
              <w:top w:w="58" w:type="dxa"/>
              <w:left w:w="108" w:type="dxa"/>
              <w:bottom w:w="58" w:type="dxa"/>
              <w:right w:w="108" w:type="dxa"/>
            </w:tcMar>
          </w:tcPr>
          <w:p w14:paraId="28EA5BFE" w14:textId="77777777" w:rsidR="003F75B1" w:rsidRPr="003F75B1" w:rsidRDefault="003F75B1" w:rsidP="003F75B1">
            <w:pPr>
              <w:widowControl/>
              <w:jc w:val="both"/>
              <w:rPr>
                <w:rFonts w:ascii="Calibri" w:eastAsia="Times New Roman" w:hAnsi="Calibri" w:cs="Calibri"/>
                <w:sz w:val="24"/>
                <w:szCs w:val="24"/>
                <w:lang w:val="en-US" w:eastAsia="en-US"/>
              </w:rPr>
            </w:pPr>
          </w:p>
        </w:tc>
      </w:tr>
      <w:tr w:rsidR="003F75B1" w:rsidRPr="003F75B1" w14:paraId="6095AB24" w14:textId="77777777" w:rsidTr="006E4B8A">
        <w:tc>
          <w:tcPr>
            <w:tcW w:w="3120" w:type="dxa"/>
            <w:tcBorders>
              <w:top w:val="single" w:sz="4" w:space="0" w:color="B9B9B9"/>
              <w:bottom w:val="single" w:sz="4" w:space="0" w:color="B9B9B9"/>
              <w:right w:val="single" w:sz="4" w:space="0" w:color="B9B9B9"/>
            </w:tcBorders>
            <w:tcMar>
              <w:top w:w="58" w:type="dxa"/>
              <w:left w:w="108" w:type="dxa"/>
              <w:bottom w:w="58" w:type="dxa"/>
              <w:right w:w="108" w:type="dxa"/>
            </w:tcMar>
            <w:hideMark/>
          </w:tcPr>
          <w:p w14:paraId="140CAFC4" w14:textId="77777777" w:rsidR="003F75B1" w:rsidRPr="003F75B1" w:rsidRDefault="003F75B1" w:rsidP="00C971DD">
            <w:pPr>
              <w:widowControl/>
              <w:rPr>
                <w:rFonts w:ascii="Calibri" w:eastAsia="Times New Roman" w:hAnsi="Calibri" w:cs="Calibri"/>
                <w:lang w:val="en-US" w:eastAsia="en-US"/>
              </w:rPr>
            </w:pPr>
            <w:r w:rsidRPr="003F75B1">
              <w:rPr>
                <w:rFonts w:ascii="Calibri" w:eastAsia="Times New Roman" w:hAnsi="Calibri" w:cs="Calibri"/>
                <w:lang w:val="en-US" w:eastAsia="en-US"/>
              </w:rPr>
              <w:t>Purpose of visit / educational benefits</w:t>
            </w:r>
          </w:p>
        </w:tc>
        <w:tc>
          <w:tcPr>
            <w:tcW w:w="3339"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45BF9BA3" w14:textId="77777777" w:rsidR="003F75B1" w:rsidRPr="003F75B1" w:rsidRDefault="003F75B1" w:rsidP="003F75B1">
            <w:pPr>
              <w:widowControl/>
              <w:jc w:val="both"/>
              <w:rPr>
                <w:rFonts w:ascii="Calibri" w:eastAsia="Times New Roman" w:hAnsi="Calibri" w:cs="Calibri"/>
                <w:sz w:val="24"/>
                <w:szCs w:val="24"/>
                <w:lang w:val="en-US" w:eastAsia="en-US"/>
              </w:rPr>
            </w:pPr>
          </w:p>
        </w:tc>
        <w:tc>
          <w:tcPr>
            <w:tcW w:w="3261" w:type="dxa"/>
            <w:tcBorders>
              <w:top w:val="single" w:sz="4" w:space="0" w:color="B9B9B9"/>
              <w:left w:val="single" w:sz="4" w:space="0" w:color="B9B9B9"/>
              <w:bottom w:val="single" w:sz="4" w:space="0" w:color="B9B9B9"/>
            </w:tcBorders>
            <w:tcMar>
              <w:top w:w="58" w:type="dxa"/>
              <w:left w:w="108" w:type="dxa"/>
              <w:bottom w:w="58" w:type="dxa"/>
              <w:right w:w="108" w:type="dxa"/>
            </w:tcMar>
          </w:tcPr>
          <w:p w14:paraId="62C2A736" w14:textId="77777777" w:rsidR="003F75B1" w:rsidRPr="003F75B1" w:rsidRDefault="003F75B1" w:rsidP="003F75B1">
            <w:pPr>
              <w:widowControl/>
              <w:jc w:val="both"/>
              <w:rPr>
                <w:rFonts w:ascii="Calibri" w:eastAsia="Times New Roman" w:hAnsi="Calibri" w:cs="Calibri"/>
                <w:sz w:val="24"/>
                <w:szCs w:val="24"/>
                <w:lang w:val="en-US" w:eastAsia="en-US"/>
              </w:rPr>
            </w:pPr>
          </w:p>
        </w:tc>
      </w:tr>
      <w:tr w:rsidR="003F75B1" w:rsidRPr="003F75B1" w14:paraId="00B1018B" w14:textId="77777777" w:rsidTr="006E4B8A">
        <w:tc>
          <w:tcPr>
            <w:tcW w:w="3120" w:type="dxa"/>
            <w:tcBorders>
              <w:top w:val="single" w:sz="4" w:space="0" w:color="B9B9B9"/>
              <w:bottom w:val="single" w:sz="4" w:space="0" w:color="B9B9B9"/>
              <w:right w:val="single" w:sz="4" w:space="0" w:color="B9B9B9"/>
            </w:tcBorders>
            <w:tcMar>
              <w:top w:w="58" w:type="dxa"/>
              <w:left w:w="108" w:type="dxa"/>
              <w:bottom w:w="58" w:type="dxa"/>
              <w:right w:w="108" w:type="dxa"/>
            </w:tcMar>
            <w:hideMark/>
          </w:tcPr>
          <w:p w14:paraId="68D36CD3" w14:textId="77777777" w:rsidR="003F75B1" w:rsidRPr="003F75B1" w:rsidRDefault="003F75B1" w:rsidP="00C971DD">
            <w:pPr>
              <w:widowControl/>
              <w:rPr>
                <w:rFonts w:ascii="Calibri" w:eastAsia="Times New Roman" w:hAnsi="Calibri" w:cs="Calibri"/>
                <w:lang w:val="en-US" w:eastAsia="en-US"/>
              </w:rPr>
            </w:pPr>
            <w:r w:rsidRPr="003F75B1">
              <w:rPr>
                <w:rFonts w:ascii="Calibri" w:eastAsia="Times New Roman" w:hAnsi="Calibri" w:cs="Calibri"/>
                <w:lang w:val="en-US" w:eastAsia="en-US"/>
              </w:rPr>
              <w:t>Number and age of pupils</w:t>
            </w:r>
          </w:p>
        </w:tc>
        <w:tc>
          <w:tcPr>
            <w:tcW w:w="3339"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1202D84F" w14:textId="77777777" w:rsidR="003F75B1" w:rsidRPr="003F75B1" w:rsidRDefault="003F75B1" w:rsidP="003F75B1">
            <w:pPr>
              <w:widowControl/>
              <w:jc w:val="both"/>
              <w:rPr>
                <w:rFonts w:ascii="Calibri" w:eastAsia="Times New Roman" w:hAnsi="Calibri" w:cs="Calibri"/>
                <w:sz w:val="24"/>
                <w:szCs w:val="24"/>
                <w:lang w:val="en-US" w:eastAsia="en-US"/>
              </w:rPr>
            </w:pPr>
          </w:p>
        </w:tc>
        <w:tc>
          <w:tcPr>
            <w:tcW w:w="3261" w:type="dxa"/>
            <w:tcBorders>
              <w:top w:val="single" w:sz="4" w:space="0" w:color="B9B9B9"/>
              <w:left w:val="single" w:sz="4" w:space="0" w:color="B9B9B9"/>
              <w:bottom w:val="single" w:sz="4" w:space="0" w:color="B9B9B9"/>
            </w:tcBorders>
            <w:tcMar>
              <w:top w:w="58" w:type="dxa"/>
              <w:left w:w="108" w:type="dxa"/>
              <w:bottom w:w="58" w:type="dxa"/>
              <w:right w:w="108" w:type="dxa"/>
            </w:tcMar>
          </w:tcPr>
          <w:p w14:paraId="123119A1" w14:textId="77777777" w:rsidR="003F75B1" w:rsidRPr="003F75B1" w:rsidRDefault="003F75B1" w:rsidP="003F75B1">
            <w:pPr>
              <w:widowControl/>
              <w:jc w:val="both"/>
              <w:rPr>
                <w:rFonts w:ascii="Calibri" w:eastAsia="Times New Roman" w:hAnsi="Calibri" w:cs="Calibri"/>
                <w:sz w:val="24"/>
                <w:szCs w:val="24"/>
                <w:lang w:val="en-US" w:eastAsia="en-US"/>
              </w:rPr>
            </w:pPr>
          </w:p>
        </w:tc>
      </w:tr>
      <w:tr w:rsidR="003F75B1" w:rsidRPr="003F75B1" w14:paraId="20AB0E7E" w14:textId="77777777" w:rsidTr="006E4B8A">
        <w:tc>
          <w:tcPr>
            <w:tcW w:w="3120" w:type="dxa"/>
            <w:tcBorders>
              <w:top w:val="single" w:sz="4" w:space="0" w:color="B9B9B9"/>
              <w:bottom w:val="single" w:sz="4" w:space="0" w:color="B9B9B9"/>
              <w:right w:val="single" w:sz="4" w:space="0" w:color="B9B9B9"/>
            </w:tcBorders>
            <w:tcMar>
              <w:top w:w="58" w:type="dxa"/>
              <w:left w:w="108" w:type="dxa"/>
              <w:bottom w:w="58" w:type="dxa"/>
              <w:right w:w="108" w:type="dxa"/>
            </w:tcMar>
            <w:hideMark/>
          </w:tcPr>
          <w:p w14:paraId="2194F2FC" w14:textId="77777777" w:rsidR="003F75B1" w:rsidRPr="003F75B1" w:rsidRDefault="003F75B1" w:rsidP="00C971DD">
            <w:pPr>
              <w:widowControl/>
              <w:rPr>
                <w:rFonts w:ascii="Calibri" w:eastAsia="Times New Roman" w:hAnsi="Calibri" w:cs="Calibri"/>
                <w:lang w:val="en-US" w:eastAsia="en-US"/>
              </w:rPr>
            </w:pPr>
            <w:r w:rsidRPr="003F75B1">
              <w:rPr>
                <w:rFonts w:ascii="Calibri" w:eastAsia="Times New Roman" w:hAnsi="Calibri" w:cs="Calibri"/>
                <w:lang w:val="en-US" w:eastAsia="en-US"/>
              </w:rPr>
              <w:t>Transportation options</w:t>
            </w:r>
          </w:p>
        </w:tc>
        <w:tc>
          <w:tcPr>
            <w:tcW w:w="3339"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6A3A7DF2" w14:textId="77777777" w:rsidR="003F75B1" w:rsidRPr="003F75B1" w:rsidRDefault="003F75B1" w:rsidP="003F75B1">
            <w:pPr>
              <w:widowControl/>
              <w:jc w:val="both"/>
              <w:rPr>
                <w:rFonts w:ascii="Calibri" w:eastAsia="Times New Roman" w:hAnsi="Calibri" w:cs="Calibri"/>
                <w:sz w:val="24"/>
                <w:szCs w:val="24"/>
                <w:lang w:val="en-US" w:eastAsia="en-US"/>
              </w:rPr>
            </w:pPr>
          </w:p>
        </w:tc>
        <w:tc>
          <w:tcPr>
            <w:tcW w:w="3261" w:type="dxa"/>
            <w:tcBorders>
              <w:top w:val="single" w:sz="4" w:space="0" w:color="B9B9B9"/>
              <w:left w:val="single" w:sz="4" w:space="0" w:color="B9B9B9"/>
              <w:bottom w:val="single" w:sz="4" w:space="0" w:color="B9B9B9"/>
            </w:tcBorders>
            <w:tcMar>
              <w:top w:w="58" w:type="dxa"/>
              <w:left w:w="108" w:type="dxa"/>
              <w:bottom w:w="58" w:type="dxa"/>
              <w:right w:w="108" w:type="dxa"/>
            </w:tcMar>
          </w:tcPr>
          <w:p w14:paraId="60FE8E6E" w14:textId="77777777" w:rsidR="003F75B1" w:rsidRPr="003F75B1" w:rsidRDefault="003F75B1" w:rsidP="003F75B1">
            <w:pPr>
              <w:widowControl/>
              <w:jc w:val="both"/>
              <w:rPr>
                <w:rFonts w:ascii="Calibri" w:eastAsia="Times New Roman" w:hAnsi="Calibri" w:cs="Calibri"/>
                <w:sz w:val="24"/>
                <w:szCs w:val="24"/>
                <w:lang w:val="en-US" w:eastAsia="en-US"/>
              </w:rPr>
            </w:pPr>
          </w:p>
        </w:tc>
      </w:tr>
      <w:tr w:rsidR="003F75B1" w:rsidRPr="003F75B1" w14:paraId="20205B67" w14:textId="77777777" w:rsidTr="006E4B8A">
        <w:tc>
          <w:tcPr>
            <w:tcW w:w="3120" w:type="dxa"/>
            <w:tcBorders>
              <w:top w:val="single" w:sz="4" w:space="0" w:color="B9B9B9"/>
              <w:bottom w:val="single" w:sz="4" w:space="0" w:color="B9B9B9"/>
              <w:right w:val="single" w:sz="4" w:space="0" w:color="B9B9B9"/>
            </w:tcBorders>
            <w:tcMar>
              <w:top w:w="58" w:type="dxa"/>
              <w:left w:w="108" w:type="dxa"/>
              <w:bottom w:w="58" w:type="dxa"/>
              <w:right w:w="108" w:type="dxa"/>
            </w:tcMar>
            <w:hideMark/>
          </w:tcPr>
          <w:p w14:paraId="5D57CD44" w14:textId="77777777" w:rsidR="003F75B1" w:rsidRPr="003F75B1" w:rsidRDefault="003F75B1" w:rsidP="00C971DD">
            <w:pPr>
              <w:widowControl/>
              <w:rPr>
                <w:rFonts w:ascii="Calibri" w:eastAsia="Times New Roman" w:hAnsi="Calibri" w:cs="Calibri"/>
                <w:lang w:val="en-US" w:eastAsia="en-US"/>
              </w:rPr>
            </w:pPr>
            <w:r w:rsidRPr="003F75B1">
              <w:rPr>
                <w:rFonts w:ascii="Calibri" w:eastAsia="Times New Roman" w:hAnsi="Calibri" w:cs="Calibri"/>
                <w:lang w:val="en-US" w:eastAsia="en-US"/>
              </w:rPr>
              <w:t>Cost breakdown, including multiple options where available</w:t>
            </w:r>
          </w:p>
        </w:tc>
        <w:tc>
          <w:tcPr>
            <w:tcW w:w="3339"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hideMark/>
          </w:tcPr>
          <w:p w14:paraId="0C6A8D36" w14:textId="77777777" w:rsidR="003F75B1" w:rsidRPr="003F75B1" w:rsidRDefault="003F75B1" w:rsidP="003F75B1">
            <w:pPr>
              <w:widowControl/>
              <w:jc w:val="both"/>
              <w:rPr>
                <w:rFonts w:ascii="Calibri" w:eastAsia="Times New Roman" w:hAnsi="Calibri" w:cs="Calibri"/>
                <w:sz w:val="24"/>
                <w:szCs w:val="24"/>
                <w:lang w:val="en-US" w:eastAsia="en-US"/>
              </w:rPr>
            </w:pPr>
          </w:p>
          <w:p w14:paraId="6EB80C7B" w14:textId="77777777" w:rsidR="003F75B1" w:rsidRPr="003F75B1" w:rsidRDefault="003F75B1" w:rsidP="003F75B1">
            <w:pPr>
              <w:widowControl/>
              <w:jc w:val="both"/>
              <w:rPr>
                <w:rFonts w:ascii="Calibri" w:eastAsia="Times New Roman" w:hAnsi="Calibri" w:cs="Calibri"/>
                <w:sz w:val="24"/>
                <w:szCs w:val="24"/>
                <w:lang w:val="en-US" w:eastAsia="en-US"/>
              </w:rPr>
            </w:pPr>
          </w:p>
          <w:p w14:paraId="25C3CFE8" w14:textId="77777777" w:rsidR="003F75B1" w:rsidRPr="003F75B1" w:rsidRDefault="003F75B1" w:rsidP="003F75B1">
            <w:pPr>
              <w:widowControl/>
              <w:jc w:val="both"/>
              <w:rPr>
                <w:rFonts w:ascii="Calibri" w:eastAsia="Times New Roman" w:hAnsi="Calibri" w:cs="Calibri"/>
                <w:sz w:val="24"/>
                <w:szCs w:val="24"/>
                <w:lang w:val="en-US" w:eastAsia="en-US"/>
              </w:rPr>
            </w:pPr>
          </w:p>
          <w:p w14:paraId="640BCF9F" w14:textId="77777777" w:rsidR="003F75B1" w:rsidRPr="003F75B1" w:rsidRDefault="003F75B1" w:rsidP="003F75B1">
            <w:pPr>
              <w:widowControl/>
              <w:jc w:val="both"/>
              <w:rPr>
                <w:rFonts w:ascii="Calibri" w:eastAsia="Times New Roman" w:hAnsi="Calibri" w:cs="Calibri"/>
                <w:sz w:val="24"/>
                <w:szCs w:val="24"/>
                <w:lang w:val="en-US" w:eastAsia="en-US"/>
              </w:rPr>
            </w:pPr>
          </w:p>
        </w:tc>
        <w:tc>
          <w:tcPr>
            <w:tcW w:w="3261" w:type="dxa"/>
            <w:tcBorders>
              <w:top w:val="single" w:sz="4" w:space="0" w:color="B9B9B9"/>
              <w:left w:val="single" w:sz="4" w:space="0" w:color="B9B9B9"/>
              <w:bottom w:val="single" w:sz="4" w:space="0" w:color="B9B9B9"/>
            </w:tcBorders>
            <w:tcMar>
              <w:top w:w="58" w:type="dxa"/>
              <w:left w:w="108" w:type="dxa"/>
              <w:bottom w:w="58" w:type="dxa"/>
              <w:right w:w="108" w:type="dxa"/>
            </w:tcMar>
          </w:tcPr>
          <w:p w14:paraId="3428E685" w14:textId="77777777" w:rsidR="003F75B1" w:rsidRPr="003F75B1" w:rsidRDefault="003F75B1" w:rsidP="003F75B1">
            <w:pPr>
              <w:widowControl/>
              <w:jc w:val="both"/>
              <w:rPr>
                <w:rFonts w:ascii="Calibri" w:eastAsia="Times New Roman" w:hAnsi="Calibri" w:cs="Calibri"/>
                <w:sz w:val="24"/>
                <w:szCs w:val="24"/>
                <w:lang w:val="en-US" w:eastAsia="en-US"/>
              </w:rPr>
            </w:pPr>
          </w:p>
        </w:tc>
      </w:tr>
      <w:tr w:rsidR="003F75B1" w:rsidRPr="003F75B1" w14:paraId="6061896D" w14:textId="77777777" w:rsidTr="006E4B8A">
        <w:tc>
          <w:tcPr>
            <w:tcW w:w="3120" w:type="dxa"/>
            <w:tcBorders>
              <w:top w:val="single" w:sz="4" w:space="0" w:color="B9B9B9"/>
              <w:bottom w:val="single" w:sz="4" w:space="0" w:color="B9B9B9"/>
              <w:right w:val="single" w:sz="4" w:space="0" w:color="B9B9B9"/>
            </w:tcBorders>
            <w:tcMar>
              <w:top w:w="58" w:type="dxa"/>
              <w:left w:w="108" w:type="dxa"/>
              <w:bottom w:w="58" w:type="dxa"/>
              <w:right w:w="108" w:type="dxa"/>
            </w:tcMar>
            <w:hideMark/>
          </w:tcPr>
          <w:p w14:paraId="145F4527" w14:textId="77777777" w:rsidR="003F75B1" w:rsidRPr="003F75B1" w:rsidRDefault="003F75B1" w:rsidP="00C971DD">
            <w:pPr>
              <w:widowControl/>
              <w:rPr>
                <w:rFonts w:ascii="Calibri" w:eastAsia="Times New Roman" w:hAnsi="Calibri" w:cs="Calibri"/>
                <w:lang w:val="en-US" w:eastAsia="en-US"/>
              </w:rPr>
            </w:pPr>
            <w:r w:rsidRPr="003F75B1">
              <w:rPr>
                <w:rFonts w:ascii="Calibri" w:eastAsia="Times New Roman" w:hAnsi="Calibri" w:cs="Calibri"/>
                <w:lang w:val="en-US" w:eastAsia="en-US"/>
              </w:rPr>
              <w:t xml:space="preserve">Resources required, including: </w:t>
            </w:r>
          </w:p>
          <w:p w14:paraId="25ECAEA1" w14:textId="77777777" w:rsidR="003F75B1" w:rsidRPr="003F75B1" w:rsidRDefault="003F75B1" w:rsidP="00E65509">
            <w:pPr>
              <w:widowControl/>
              <w:numPr>
                <w:ilvl w:val="0"/>
                <w:numId w:val="23"/>
              </w:numPr>
              <w:rPr>
                <w:rFonts w:ascii="Calibri" w:eastAsia="Times New Roman" w:hAnsi="Calibri" w:cs="Calibri"/>
                <w:lang w:val="en-US" w:eastAsia="en-US"/>
              </w:rPr>
            </w:pPr>
            <w:r w:rsidRPr="003F75B1">
              <w:rPr>
                <w:rFonts w:ascii="Calibri" w:eastAsia="Times New Roman" w:hAnsi="Calibri" w:cs="Calibri"/>
                <w:lang w:val="en-US" w:eastAsia="en-US"/>
              </w:rPr>
              <w:t>Staffing</w:t>
            </w:r>
          </w:p>
          <w:p w14:paraId="03F41894" w14:textId="77777777" w:rsidR="003F75B1" w:rsidRPr="003F75B1" w:rsidRDefault="003F75B1" w:rsidP="00E65509">
            <w:pPr>
              <w:widowControl/>
              <w:numPr>
                <w:ilvl w:val="0"/>
                <w:numId w:val="23"/>
              </w:numPr>
              <w:rPr>
                <w:rFonts w:ascii="Calibri" w:eastAsia="Times New Roman" w:hAnsi="Calibri" w:cs="Calibri"/>
                <w:lang w:val="en-US" w:eastAsia="en-US"/>
              </w:rPr>
            </w:pPr>
            <w:r w:rsidRPr="003F75B1">
              <w:rPr>
                <w:rFonts w:ascii="Calibri" w:eastAsia="Times New Roman" w:hAnsi="Calibri" w:cs="Calibri"/>
                <w:lang w:val="en-US" w:eastAsia="en-US"/>
              </w:rPr>
              <w:t>Volunteers</w:t>
            </w:r>
          </w:p>
          <w:p w14:paraId="465FA12F" w14:textId="77777777" w:rsidR="003F75B1" w:rsidRPr="003F75B1" w:rsidRDefault="003F75B1" w:rsidP="00E65509">
            <w:pPr>
              <w:widowControl/>
              <w:numPr>
                <w:ilvl w:val="0"/>
                <w:numId w:val="23"/>
              </w:numPr>
              <w:rPr>
                <w:rFonts w:ascii="Calibri" w:eastAsia="Times New Roman" w:hAnsi="Calibri" w:cs="Calibri"/>
                <w:lang w:val="en-US" w:eastAsia="en-US"/>
              </w:rPr>
            </w:pPr>
            <w:r w:rsidRPr="003F75B1">
              <w:rPr>
                <w:rFonts w:ascii="Calibri" w:eastAsia="Times New Roman" w:hAnsi="Calibri" w:cs="Calibri"/>
                <w:lang w:val="en-US" w:eastAsia="en-US"/>
              </w:rPr>
              <w:t>Physical supplies</w:t>
            </w:r>
          </w:p>
          <w:p w14:paraId="5DB7637C" w14:textId="77777777" w:rsidR="003F75B1" w:rsidRPr="003F75B1" w:rsidRDefault="003F75B1" w:rsidP="00E65509">
            <w:pPr>
              <w:widowControl/>
              <w:numPr>
                <w:ilvl w:val="0"/>
                <w:numId w:val="23"/>
              </w:numPr>
              <w:rPr>
                <w:rFonts w:ascii="Calibri" w:eastAsia="Times New Roman" w:hAnsi="Calibri" w:cs="Calibri"/>
                <w:lang w:val="en-US" w:eastAsia="en-US"/>
              </w:rPr>
            </w:pPr>
            <w:r w:rsidRPr="003F75B1">
              <w:rPr>
                <w:rFonts w:ascii="Calibri" w:eastAsia="Times New Roman" w:hAnsi="Calibri" w:cs="Calibri"/>
                <w:lang w:val="en-US" w:eastAsia="en-US"/>
              </w:rPr>
              <w:t xml:space="preserve">Transportation </w:t>
            </w:r>
          </w:p>
        </w:tc>
        <w:tc>
          <w:tcPr>
            <w:tcW w:w="3339"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5F707CF6" w14:textId="77777777" w:rsidR="003F75B1" w:rsidRPr="003F75B1" w:rsidRDefault="003F75B1" w:rsidP="003F75B1">
            <w:pPr>
              <w:widowControl/>
              <w:jc w:val="both"/>
              <w:rPr>
                <w:rFonts w:ascii="Calibri" w:eastAsia="Times New Roman" w:hAnsi="Calibri" w:cs="Calibri"/>
                <w:sz w:val="24"/>
                <w:szCs w:val="24"/>
                <w:lang w:val="en-US" w:eastAsia="en-US"/>
              </w:rPr>
            </w:pPr>
          </w:p>
        </w:tc>
        <w:tc>
          <w:tcPr>
            <w:tcW w:w="3261" w:type="dxa"/>
            <w:tcBorders>
              <w:top w:val="single" w:sz="4" w:space="0" w:color="B9B9B9"/>
              <w:left w:val="single" w:sz="4" w:space="0" w:color="B9B9B9"/>
              <w:bottom w:val="single" w:sz="4" w:space="0" w:color="B9B9B9"/>
            </w:tcBorders>
            <w:tcMar>
              <w:top w:w="58" w:type="dxa"/>
              <w:left w:w="108" w:type="dxa"/>
              <w:bottom w:w="58" w:type="dxa"/>
              <w:right w:w="108" w:type="dxa"/>
            </w:tcMar>
          </w:tcPr>
          <w:p w14:paraId="7976DF4D" w14:textId="77777777" w:rsidR="003F75B1" w:rsidRPr="003F75B1" w:rsidRDefault="003F75B1" w:rsidP="003F75B1">
            <w:pPr>
              <w:widowControl/>
              <w:jc w:val="both"/>
              <w:rPr>
                <w:rFonts w:ascii="Calibri" w:eastAsia="Times New Roman" w:hAnsi="Calibri" w:cs="Calibri"/>
                <w:sz w:val="24"/>
                <w:szCs w:val="24"/>
                <w:lang w:val="en-US" w:eastAsia="en-US"/>
              </w:rPr>
            </w:pPr>
          </w:p>
        </w:tc>
      </w:tr>
      <w:tr w:rsidR="003F75B1" w:rsidRPr="003F75B1" w14:paraId="3BC7EB31" w14:textId="77777777" w:rsidTr="006E4B8A">
        <w:tc>
          <w:tcPr>
            <w:tcW w:w="3120" w:type="dxa"/>
            <w:tcBorders>
              <w:top w:val="single" w:sz="4" w:space="0" w:color="B9B9B9"/>
              <w:bottom w:val="single" w:sz="4" w:space="0" w:color="B9B9B9"/>
              <w:right w:val="single" w:sz="4" w:space="0" w:color="B9B9B9"/>
            </w:tcBorders>
            <w:tcMar>
              <w:top w:w="58" w:type="dxa"/>
              <w:left w:w="108" w:type="dxa"/>
              <w:bottom w:w="58" w:type="dxa"/>
              <w:right w:w="108" w:type="dxa"/>
            </w:tcMar>
            <w:hideMark/>
          </w:tcPr>
          <w:p w14:paraId="18E20F90" w14:textId="77777777" w:rsidR="003F75B1" w:rsidRPr="003F75B1" w:rsidRDefault="003F75B1" w:rsidP="00C971DD">
            <w:pPr>
              <w:widowControl/>
              <w:rPr>
                <w:rFonts w:ascii="Calibri" w:eastAsia="Times New Roman" w:hAnsi="Calibri" w:cs="Calibri"/>
                <w:lang w:val="en-US" w:eastAsia="en-US"/>
              </w:rPr>
            </w:pPr>
            <w:r w:rsidRPr="003F75B1">
              <w:rPr>
                <w:rFonts w:ascii="Calibri" w:eastAsia="Times New Roman" w:hAnsi="Calibri" w:cs="Calibri"/>
                <w:lang w:val="en-US" w:eastAsia="en-US"/>
              </w:rPr>
              <w:t>Accommodation options, where needed</w:t>
            </w:r>
          </w:p>
        </w:tc>
        <w:tc>
          <w:tcPr>
            <w:tcW w:w="3339"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337BCF8B" w14:textId="77777777" w:rsidR="003F75B1" w:rsidRPr="003F75B1" w:rsidRDefault="003F75B1" w:rsidP="003F75B1">
            <w:pPr>
              <w:widowControl/>
              <w:jc w:val="both"/>
              <w:rPr>
                <w:rFonts w:ascii="Calibri" w:eastAsia="Times New Roman" w:hAnsi="Calibri" w:cs="Calibri"/>
                <w:sz w:val="24"/>
                <w:szCs w:val="24"/>
                <w:lang w:val="en-US" w:eastAsia="en-US"/>
              </w:rPr>
            </w:pPr>
          </w:p>
        </w:tc>
        <w:tc>
          <w:tcPr>
            <w:tcW w:w="3261" w:type="dxa"/>
            <w:tcBorders>
              <w:top w:val="single" w:sz="4" w:space="0" w:color="B9B9B9"/>
              <w:left w:val="single" w:sz="4" w:space="0" w:color="B9B9B9"/>
              <w:bottom w:val="single" w:sz="4" w:space="0" w:color="B9B9B9"/>
            </w:tcBorders>
            <w:tcMar>
              <w:top w:w="58" w:type="dxa"/>
              <w:left w:w="108" w:type="dxa"/>
              <w:bottom w:w="58" w:type="dxa"/>
              <w:right w:w="108" w:type="dxa"/>
            </w:tcMar>
          </w:tcPr>
          <w:p w14:paraId="2FD5E53C" w14:textId="77777777" w:rsidR="003F75B1" w:rsidRPr="003F75B1" w:rsidRDefault="003F75B1" w:rsidP="003F75B1">
            <w:pPr>
              <w:widowControl/>
              <w:jc w:val="both"/>
              <w:rPr>
                <w:rFonts w:ascii="Calibri" w:eastAsia="Times New Roman" w:hAnsi="Calibri" w:cs="Calibri"/>
                <w:sz w:val="24"/>
                <w:szCs w:val="24"/>
                <w:lang w:val="en-US" w:eastAsia="en-US"/>
              </w:rPr>
            </w:pPr>
          </w:p>
        </w:tc>
      </w:tr>
      <w:tr w:rsidR="003F75B1" w:rsidRPr="003F75B1" w14:paraId="6B1250C1" w14:textId="77777777" w:rsidTr="006E4B8A">
        <w:tc>
          <w:tcPr>
            <w:tcW w:w="3120" w:type="dxa"/>
            <w:tcBorders>
              <w:top w:val="single" w:sz="4" w:space="0" w:color="B9B9B9"/>
              <w:bottom w:val="single" w:sz="4" w:space="0" w:color="B9B9B9"/>
              <w:right w:val="single" w:sz="4" w:space="0" w:color="B9B9B9"/>
            </w:tcBorders>
            <w:tcMar>
              <w:top w:w="58" w:type="dxa"/>
              <w:left w:w="108" w:type="dxa"/>
              <w:bottom w:w="58" w:type="dxa"/>
              <w:right w:w="108" w:type="dxa"/>
            </w:tcMar>
            <w:hideMark/>
          </w:tcPr>
          <w:p w14:paraId="7F9679B5" w14:textId="77777777" w:rsidR="003F75B1" w:rsidRPr="003F75B1" w:rsidRDefault="003F75B1" w:rsidP="00C971DD">
            <w:pPr>
              <w:widowControl/>
              <w:rPr>
                <w:rFonts w:ascii="Calibri" w:eastAsia="Times New Roman" w:hAnsi="Calibri" w:cs="Calibri"/>
                <w:lang w:val="en-US" w:eastAsia="en-US"/>
              </w:rPr>
            </w:pPr>
            <w:r w:rsidRPr="003F75B1">
              <w:rPr>
                <w:rFonts w:ascii="Calibri" w:eastAsia="Times New Roman" w:hAnsi="Calibri" w:cs="Calibri"/>
                <w:lang w:val="en-US" w:eastAsia="en-US"/>
              </w:rPr>
              <w:t>Insurance needed, where applicable</w:t>
            </w:r>
          </w:p>
        </w:tc>
        <w:tc>
          <w:tcPr>
            <w:tcW w:w="3339"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4AC81CD3" w14:textId="77777777" w:rsidR="003F75B1" w:rsidRPr="003F75B1" w:rsidRDefault="003F75B1" w:rsidP="003F75B1">
            <w:pPr>
              <w:widowControl/>
              <w:jc w:val="both"/>
              <w:rPr>
                <w:rFonts w:ascii="Calibri" w:eastAsia="Times New Roman" w:hAnsi="Calibri" w:cs="Calibri"/>
                <w:sz w:val="24"/>
                <w:szCs w:val="24"/>
                <w:lang w:val="en-US" w:eastAsia="en-US"/>
              </w:rPr>
            </w:pPr>
          </w:p>
        </w:tc>
        <w:tc>
          <w:tcPr>
            <w:tcW w:w="3261" w:type="dxa"/>
            <w:tcBorders>
              <w:top w:val="single" w:sz="4" w:space="0" w:color="B9B9B9"/>
              <w:left w:val="single" w:sz="4" w:space="0" w:color="B9B9B9"/>
              <w:bottom w:val="single" w:sz="4" w:space="0" w:color="B9B9B9"/>
            </w:tcBorders>
            <w:tcMar>
              <w:top w:w="58" w:type="dxa"/>
              <w:left w:w="108" w:type="dxa"/>
              <w:bottom w:w="58" w:type="dxa"/>
              <w:right w:w="108" w:type="dxa"/>
            </w:tcMar>
          </w:tcPr>
          <w:p w14:paraId="7A069F18" w14:textId="77777777" w:rsidR="003F75B1" w:rsidRPr="003F75B1" w:rsidRDefault="003F75B1" w:rsidP="003F75B1">
            <w:pPr>
              <w:widowControl/>
              <w:jc w:val="both"/>
              <w:rPr>
                <w:rFonts w:ascii="Calibri" w:eastAsia="Times New Roman" w:hAnsi="Calibri" w:cs="Calibri"/>
                <w:sz w:val="24"/>
                <w:szCs w:val="24"/>
                <w:lang w:val="en-US" w:eastAsia="en-US"/>
              </w:rPr>
            </w:pPr>
          </w:p>
        </w:tc>
      </w:tr>
      <w:tr w:rsidR="003F75B1" w:rsidRPr="003F75B1" w14:paraId="1A0EFED7" w14:textId="77777777" w:rsidTr="006E4B8A">
        <w:tc>
          <w:tcPr>
            <w:tcW w:w="3120" w:type="dxa"/>
            <w:tcBorders>
              <w:top w:val="single" w:sz="4" w:space="0" w:color="B9B9B9"/>
              <w:bottom w:val="single" w:sz="4" w:space="0" w:color="B9B9B9"/>
              <w:right w:val="single" w:sz="4" w:space="0" w:color="B9B9B9"/>
            </w:tcBorders>
            <w:tcMar>
              <w:top w:w="58" w:type="dxa"/>
              <w:left w:w="108" w:type="dxa"/>
              <w:bottom w:w="58" w:type="dxa"/>
              <w:right w:w="108" w:type="dxa"/>
            </w:tcMar>
            <w:hideMark/>
          </w:tcPr>
          <w:p w14:paraId="38B0F1D4" w14:textId="77777777" w:rsidR="003F75B1" w:rsidRPr="003F75B1" w:rsidRDefault="003F75B1" w:rsidP="00C971DD">
            <w:pPr>
              <w:widowControl/>
              <w:rPr>
                <w:rFonts w:ascii="Calibri" w:eastAsia="Times New Roman" w:hAnsi="Calibri" w:cs="Calibri"/>
                <w:lang w:val="en-US" w:eastAsia="en-US"/>
              </w:rPr>
            </w:pPr>
            <w:r w:rsidRPr="003F75B1">
              <w:rPr>
                <w:rFonts w:ascii="Calibri" w:eastAsia="Times New Roman" w:hAnsi="Calibri" w:cs="Calibri"/>
                <w:lang w:val="en-US" w:eastAsia="en-US"/>
              </w:rPr>
              <w:t>Risk assessment plans and first aid provision</w:t>
            </w:r>
          </w:p>
        </w:tc>
        <w:tc>
          <w:tcPr>
            <w:tcW w:w="3339"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773A1346" w14:textId="77777777" w:rsidR="003F75B1" w:rsidRPr="003F75B1" w:rsidRDefault="003F75B1" w:rsidP="003F75B1">
            <w:pPr>
              <w:widowControl/>
              <w:jc w:val="both"/>
              <w:rPr>
                <w:rFonts w:ascii="Calibri" w:eastAsia="Times New Roman" w:hAnsi="Calibri" w:cs="Calibri"/>
                <w:sz w:val="24"/>
                <w:szCs w:val="24"/>
                <w:lang w:val="en-US" w:eastAsia="en-US"/>
              </w:rPr>
            </w:pPr>
          </w:p>
        </w:tc>
        <w:tc>
          <w:tcPr>
            <w:tcW w:w="3261" w:type="dxa"/>
            <w:tcBorders>
              <w:top w:val="single" w:sz="4" w:space="0" w:color="B9B9B9"/>
              <w:left w:val="single" w:sz="4" w:space="0" w:color="B9B9B9"/>
              <w:bottom w:val="single" w:sz="4" w:space="0" w:color="B9B9B9"/>
            </w:tcBorders>
            <w:tcMar>
              <w:top w:w="58" w:type="dxa"/>
              <w:left w:w="108" w:type="dxa"/>
              <w:bottom w:w="58" w:type="dxa"/>
              <w:right w:w="108" w:type="dxa"/>
            </w:tcMar>
          </w:tcPr>
          <w:p w14:paraId="0A026CA7" w14:textId="77777777" w:rsidR="003F75B1" w:rsidRPr="003F75B1" w:rsidRDefault="003F75B1" w:rsidP="003F75B1">
            <w:pPr>
              <w:widowControl/>
              <w:jc w:val="both"/>
              <w:rPr>
                <w:rFonts w:ascii="Calibri" w:eastAsia="Times New Roman" w:hAnsi="Calibri" w:cs="Calibri"/>
                <w:sz w:val="24"/>
                <w:szCs w:val="24"/>
                <w:lang w:val="en-US" w:eastAsia="en-US"/>
              </w:rPr>
            </w:pPr>
          </w:p>
        </w:tc>
      </w:tr>
      <w:tr w:rsidR="003F75B1" w:rsidRPr="003F75B1" w14:paraId="3B95BCB5" w14:textId="77777777" w:rsidTr="006E4B8A">
        <w:tc>
          <w:tcPr>
            <w:tcW w:w="3120" w:type="dxa"/>
            <w:tcBorders>
              <w:top w:val="single" w:sz="4" w:space="0" w:color="B9B9B9"/>
              <w:right w:val="single" w:sz="4" w:space="0" w:color="B9B9B9"/>
            </w:tcBorders>
            <w:shd w:val="clear" w:color="auto" w:fill="auto"/>
            <w:tcMar>
              <w:top w:w="58" w:type="dxa"/>
              <w:left w:w="108" w:type="dxa"/>
              <w:bottom w:w="58" w:type="dxa"/>
              <w:right w:w="108" w:type="dxa"/>
            </w:tcMar>
            <w:hideMark/>
          </w:tcPr>
          <w:p w14:paraId="4C532C1C" w14:textId="77777777" w:rsidR="003F75B1" w:rsidRPr="003F75B1" w:rsidRDefault="003F75B1" w:rsidP="00C971DD">
            <w:pPr>
              <w:widowControl/>
              <w:rPr>
                <w:rFonts w:ascii="Calibri" w:eastAsia="Times New Roman" w:hAnsi="Calibri" w:cs="Calibri"/>
                <w:lang w:val="en-US" w:eastAsia="en-US"/>
              </w:rPr>
            </w:pPr>
            <w:r w:rsidRPr="003F75B1">
              <w:rPr>
                <w:rFonts w:ascii="Calibri" w:eastAsia="Times New Roman" w:hAnsi="Calibri" w:cs="Calibri"/>
                <w:lang w:val="en-US" w:eastAsia="en-US"/>
              </w:rPr>
              <w:t>Additional information as required</w:t>
            </w:r>
          </w:p>
        </w:tc>
        <w:tc>
          <w:tcPr>
            <w:tcW w:w="3339" w:type="dxa"/>
            <w:tcBorders>
              <w:top w:val="single" w:sz="4" w:space="0" w:color="B9B9B9"/>
              <w:left w:val="single" w:sz="4" w:space="0" w:color="B9B9B9"/>
              <w:right w:val="single" w:sz="4" w:space="0" w:color="B9B9B9"/>
            </w:tcBorders>
            <w:tcMar>
              <w:top w:w="58" w:type="dxa"/>
              <w:left w:w="108" w:type="dxa"/>
              <w:bottom w:w="58" w:type="dxa"/>
              <w:right w:w="108" w:type="dxa"/>
            </w:tcMar>
          </w:tcPr>
          <w:p w14:paraId="2DD01C3E" w14:textId="77777777" w:rsidR="003F75B1" w:rsidRPr="003F75B1" w:rsidRDefault="003F75B1" w:rsidP="003F75B1">
            <w:pPr>
              <w:widowControl/>
              <w:jc w:val="both"/>
              <w:rPr>
                <w:rFonts w:ascii="Calibri" w:eastAsia="Times New Roman" w:hAnsi="Calibri" w:cs="Calibri"/>
                <w:sz w:val="24"/>
                <w:szCs w:val="24"/>
                <w:lang w:val="en-US" w:eastAsia="en-US"/>
              </w:rPr>
            </w:pPr>
          </w:p>
        </w:tc>
        <w:tc>
          <w:tcPr>
            <w:tcW w:w="3261" w:type="dxa"/>
            <w:tcBorders>
              <w:top w:val="single" w:sz="4" w:space="0" w:color="B9B9B9"/>
              <w:left w:val="single" w:sz="4" w:space="0" w:color="B9B9B9"/>
            </w:tcBorders>
            <w:tcMar>
              <w:top w:w="58" w:type="dxa"/>
              <w:left w:w="108" w:type="dxa"/>
              <w:bottom w:w="58" w:type="dxa"/>
              <w:right w:w="108" w:type="dxa"/>
            </w:tcMar>
          </w:tcPr>
          <w:p w14:paraId="23D849D9" w14:textId="77777777" w:rsidR="003F75B1" w:rsidRPr="003F75B1" w:rsidRDefault="003F75B1" w:rsidP="003F75B1">
            <w:pPr>
              <w:widowControl/>
              <w:jc w:val="both"/>
              <w:rPr>
                <w:rFonts w:ascii="Calibri" w:eastAsia="Times New Roman" w:hAnsi="Calibri" w:cs="Calibri"/>
                <w:sz w:val="24"/>
                <w:szCs w:val="24"/>
                <w:lang w:val="en-US" w:eastAsia="en-US"/>
              </w:rPr>
            </w:pPr>
          </w:p>
        </w:tc>
      </w:tr>
    </w:tbl>
    <w:p w14:paraId="7A755267" w14:textId="77777777" w:rsidR="003F75B1" w:rsidRPr="003F75B1" w:rsidRDefault="003F75B1" w:rsidP="003F75B1">
      <w:pPr>
        <w:widowControl/>
        <w:jc w:val="both"/>
        <w:rPr>
          <w:rFonts w:ascii="Calibri" w:eastAsia="Times New Roman" w:hAnsi="Calibri" w:cs="Calibri"/>
          <w:sz w:val="24"/>
          <w:szCs w:val="24"/>
          <w:lang w:val="en-US" w:eastAsia="en-US"/>
        </w:rPr>
        <w:sectPr w:rsidR="003F75B1" w:rsidRPr="003F75B1" w:rsidSect="003F75B1">
          <w:headerReference w:type="default" r:id="rId18"/>
          <w:footerReference w:type="default" r:id="rId19"/>
          <w:pgSz w:w="11906" w:h="16838"/>
          <w:pgMar w:top="992" w:right="1077" w:bottom="1701" w:left="1077" w:header="720" w:footer="720" w:gutter="0"/>
          <w:cols w:space="720"/>
        </w:sectPr>
      </w:pPr>
    </w:p>
    <w:p w14:paraId="01E733C8" w14:textId="77777777" w:rsidR="003F75B1" w:rsidRPr="003F75B1" w:rsidRDefault="003F75B1" w:rsidP="003F75B1">
      <w:pPr>
        <w:widowControl/>
        <w:jc w:val="both"/>
        <w:rPr>
          <w:rFonts w:ascii="Calibri" w:eastAsia="Times New Roman" w:hAnsi="Calibri" w:cs="Calibri"/>
          <w:b/>
          <w:sz w:val="24"/>
          <w:szCs w:val="24"/>
          <w:lang w:val="en-GB" w:eastAsia="en-US"/>
        </w:rPr>
      </w:pPr>
      <w:bookmarkStart w:id="24" w:name="_Toc171088298"/>
      <w:r w:rsidRPr="003F75B1">
        <w:rPr>
          <w:rFonts w:ascii="Calibri" w:eastAsia="Times New Roman" w:hAnsi="Calibri" w:cs="Calibri"/>
          <w:b/>
          <w:sz w:val="24"/>
          <w:szCs w:val="24"/>
          <w:lang w:val="en-GB" w:eastAsia="en-US"/>
        </w:rPr>
        <w:lastRenderedPageBreak/>
        <w:t>Appendix 2: risk assessment template</w:t>
      </w:r>
      <w:bookmarkEnd w:id="24"/>
    </w:p>
    <w:p w14:paraId="5FEE26F4" w14:textId="77777777" w:rsidR="003F75B1" w:rsidRDefault="003F75B1" w:rsidP="003F75B1">
      <w:pPr>
        <w:widowControl/>
        <w:jc w:val="both"/>
        <w:rPr>
          <w:rFonts w:ascii="Calibri" w:eastAsia="Times New Roman" w:hAnsi="Calibri" w:cs="Calibri"/>
          <w:sz w:val="24"/>
          <w:szCs w:val="24"/>
          <w:lang w:val="en-US" w:eastAsia="en-US"/>
        </w:rPr>
      </w:pPr>
    </w:p>
    <w:p w14:paraId="1DBA2499" w14:textId="77777777" w:rsidR="00C971DD" w:rsidRPr="003F75B1" w:rsidRDefault="00C971DD" w:rsidP="003F75B1">
      <w:pPr>
        <w:widowControl/>
        <w:jc w:val="both"/>
        <w:rPr>
          <w:rFonts w:ascii="Calibri" w:eastAsia="Times New Roman" w:hAnsi="Calibri" w:cs="Calibri"/>
          <w:sz w:val="24"/>
          <w:szCs w:val="24"/>
          <w:lang w:val="en-US" w:eastAsia="en-US"/>
        </w:rPr>
        <w:sectPr w:rsidR="00C971DD" w:rsidRPr="003F75B1" w:rsidSect="003F75B1">
          <w:pgSz w:w="16838" w:h="11906" w:orient="landscape"/>
          <w:pgMar w:top="1077" w:right="992" w:bottom="1077" w:left="1701" w:header="720" w:footer="720" w:gutter="0"/>
          <w:cols w:space="720"/>
        </w:sectPr>
      </w:pPr>
    </w:p>
    <w:p w14:paraId="091ACA1E" w14:textId="77777777" w:rsidR="003F75B1" w:rsidRPr="003F75B1" w:rsidRDefault="003F75B1" w:rsidP="003F75B1">
      <w:pPr>
        <w:widowControl/>
        <w:jc w:val="both"/>
        <w:rPr>
          <w:rFonts w:ascii="Calibri" w:eastAsia="Times New Roman" w:hAnsi="Calibri" w:cs="Calibri"/>
          <w:b/>
          <w:lang w:val="en-US" w:eastAsia="en-US"/>
        </w:rPr>
      </w:pPr>
      <w:r w:rsidRPr="003F75B1">
        <w:rPr>
          <w:rFonts w:ascii="Calibri" w:eastAsia="Times New Roman" w:hAnsi="Calibri" w:cs="Calibri"/>
          <w:b/>
          <w:bCs/>
          <w:lang w:val="en-US" w:eastAsia="en-US"/>
        </w:rPr>
        <w:t>Date of assessment:</w:t>
      </w:r>
    </w:p>
    <w:p w14:paraId="63C8A4C8" w14:textId="77777777" w:rsidR="003F75B1" w:rsidRPr="003F75B1" w:rsidRDefault="003F75B1" w:rsidP="003F75B1">
      <w:pPr>
        <w:widowControl/>
        <w:jc w:val="both"/>
        <w:rPr>
          <w:rFonts w:ascii="Calibri" w:eastAsia="Times New Roman" w:hAnsi="Calibri" w:cs="Calibri"/>
          <w:b/>
          <w:lang w:val="en-US" w:eastAsia="en-US"/>
        </w:rPr>
      </w:pPr>
      <w:r w:rsidRPr="003F75B1">
        <w:rPr>
          <w:rFonts w:ascii="Calibri" w:eastAsia="Times New Roman" w:hAnsi="Calibri" w:cs="Calibri"/>
          <w:b/>
          <w:bCs/>
          <w:lang w:val="en-US" w:eastAsia="en-US"/>
        </w:rPr>
        <w:t>Date(s) of trip:</w:t>
      </w:r>
    </w:p>
    <w:p w14:paraId="23667C3A" w14:textId="77777777" w:rsidR="003F75B1" w:rsidRPr="003F75B1" w:rsidRDefault="003F75B1" w:rsidP="003F75B1">
      <w:pPr>
        <w:widowControl/>
        <w:jc w:val="both"/>
        <w:rPr>
          <w:rFonts w:ascii="Calibri" w:eastAsia="Times New Roman" w:hAnsi="Calibri" w:cs="Calibri"/>
          <w:b/>
          <w:bCs/>
          <w:lang w:val="en-US" w:eastAsia="en-US"/>
        </w:rPr>
      </w:pPr>
      <w:r w:rsidRPr="003F75B1">
        <w:rPr>
          <w:rFonts w:ascii="Calibri" w:eastAsia="Times New Roman" w:hAnsi="Calibri" w:cs="Calibri"/>
          <w:b/>
          <w:bCs/>
          <w:lang w:val="en-US" w:eastAsia="en-US"/>
        </w:rPr>
        <w:t>Trip leader:</w:t>
      </w:r>
    </w:p>
    <w:p w14:paraId="2DB8824E" w14:textId="77777777" w:rsidR="003F75B1" w:rsidRPr="003F75B1" w:rsidRDefault="003F75B1" w:rsidP="003F75B1">
      <w:pPr>
        <w:widowControl/>
        <w:jc w:val="both"/>
        <w:rPr>
          <w:rFonts w:ascii="Calibri" w:eastAsia="Times New Roman" w:hAnsi="Calibri" w:cs="Calibri"/>
          <w:b/>
          <w:lang w:val="en-US" w:eastAsia="en-US"/>
        </w:rPr>
      </w:pPr>
      <w:r w:rsidRPr="003F75B1">
        <w:rPr>
          <w:rFonts w:ascii="Calibri" w:eastAsia="Times New Roman" w:hAnsi="Calibri" w:cs="Calibri"/>
          <w:b/>
          <w:lang w:val="en-US" w:eastAsia="en-US"/>
        </w:rPr>
        <w:t>Number of pupils and adults:</w:t>
      </w:r>
    </w:p>
    <w:p w14:paraId="1A6BBDE2" w14:textId="77777777" w:rsidR="003F75B1" w:rsidRPr="003F75B1" w:rsidRDefault="003F75B1" w:rsidP="003F75B1">
      <w:pPr>
        <w:widowControl/>
        <w:jc w:val="both"/>
        <w:rPr>
          <w:rFonts w:ascii="Calibri" w:eastAsia="Times New Roman" w:hAnsi="Calibri" w:cs="Calibri"/>
          <w:b/>
          <w:lang w:val="en-US" w:eastAsia="en-US"/>
        </w:rPr>
      </w:pPr>
      <w:r w:rsidRPr="003F75B1">
        <w:rPr>
          <w:rFonts w:ascii="Calibri" w:eastAsia="Times New Roman" w:hAnsi="Calibri" w:cs="Calibri"/>
          <w:b/>
          <w:bCs/>
          <w:lang w:val="en-US" w:eastAsia="en-US"/>
        </w:rPr>
        <w:t>EVC Qualified Assessor:</w:t>
      </w:r>
    </w:p>
    <w:p w14:paraId="32604EE2" w14:textId="77777777" w:rsidR="003F75B1" w:rsidRPr="003F75B1" w:rsidRDefault="003F75B1" w:rsidP="003F75B1">
      <w:pPr>
        <w:widowControl/>
        <w:jc w:val="both"/>
        <w:rPr>
          <w:rFonts w:ascii="Calibri" w:eastAsia="Times New Roman" w:hAnsi="Calibri" w:cs="Calibri"/>
          <w:b/>
          <w:lang w:val="en-US" w:eastAsia="en-US"/>
        </w:rPr>
      </w:pPr>
      <w:r w:rsidRPr="003F75B1">
        <w:rPr>
          <w:rFonts w:ascii="Calibri" w:eastAsia="Times New Roman" w:hAnsi="Calibri" w:cs="Calibri"/>
          <w:b/>
          <w:bCs/>
          <w:lang w:val="en-US" w:eastAsia="en-US"/>
        </w:rPr>
        <w:t>Trip destination:</w:t>
      </w:r>
    </w:p>
    <w:p w14:paraId="33BF0E64" w14:textId="77777777" w:rsidR="003F75B1" w:rsidRPr="003F75B1" w:rsidRDefault="003F75B1" w:rsidP="003F75B1">
      <w:pPr>
        <w:widowControl/>
        <w:jc w:val="both"/>
        <w:rPr>
          <w:rFonts w:ascii="Calibri" w:eastAsia="Times New Roman" w:hAnsi="Calibri" w:cs="Calibri"/>
          <w:b/>
          <w:bCs/>
          <w:lang w:val="en-US" w:eastAsia="en-US"/>
        </w:rPr>
      </w:pPr>
      <w:r w:rsidRPr="003F75B1">
        <w:rPr>
          <w:rFonts w:ascii="Calibri" w:eastAsia="Times New Roman" w:hAnsi="Calibri" w:cs="Calibri"/>
          <w:b/>
          <w:bCs/>
          <w:lang w:val="en-US" w:eastAsia="en-US"/>
        </w:rPr>
        <w:t xml:space="preserve">Checked by EVC Qualified Assessor: </w:t>
      </w:r>
    </w:p>
    <w:p w14:paraId="4397E772" w14:textId="77777777" w:rsidR="003F75B1" w:rsidRPr="003F75B1" w:rsidRDefault="003F75B1" w:rsidP="003F75B1">
      <w:pPr>
        <w:widowControl/>
        <w:jc w:val="both"/>
        <w:rPr>
          <w:rFonts w:ascii="Calibri" w:eastAsia="Times New Roman" w:hAnsi="Calibri" w:cs="Calibri"/>
          <w:b/>
          <w:lang w:val="en-US" w:eastAsia="en-US"/>
        </w:rPr>
        <w:sectPr w:rsidR="003F75B1" w:rsidRPr="003F75B1" w:rsidSect="003F75B1">
          <w:type w:val="continuous"/>
          <w:pgSz w:w="16838" w:h="11906" w:orient="landscape"/>
          <w:pgMar w:top="1077" w:right="992" w:bottom="1077" w:left="1701" w:header="720" w:footer="720" w:gutter="0"/>
          <w:cols w:space="720"/>
        </w:sectPr>
      </w:pPr>
      <w:r w:rsidRPr="003F75B1">
        <w:rPr>
          <w:rFonts w:ascii="Calibri" w:eastAsia="Times New Roman" w:hAnsi="Calibri" w:cs="Calibri"/>
          <w:b/>
          <w:lang w:val="en-US" w:eastAsia="en-US"/>
        </w:rPr>
        <w:t>Final approval Principal/Academy Council:</w:t>
      </w:r>
    </w:p>
    <w:p w14:paraId="3596E771" w14:textId="77777777" w:rsidR="003F75B1" w:rsidRPr="003F75B1" w:rsidRDefault="003F75B1" w:rsidP="003F75B1">
      <w:pPr>
        <w:widowControl/>
        <w:jc w:val="both"/>
        <w:rPr>
          <w:rFonts w:ascii="Calibri" w:eastAsia="Times New Roman" w:hAnsi="Calibri" w:cs="Calibri"/>
          <w:sz w:val="24"/>
          <w:szCs w:val="24"/>
          <w:lang w:val="en-US" w:eastAsia="en-US"/>
        </w:rPr>
      </w:pPr>
    </w:p>
    <w:tbl>
      <w:tblPr>
        <w:tblW w:w="14459" w:type="dxa"/>
        <w:tblBorders>
          <w:top w:val="nil"/>
          <w:left w:val="nil"/>
          <w:bottom w:val="nil"/>
          <w:right w:val="nil"/>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1701"/>
        <w:gridCol w:w="2127"/>
        <w:gridCol w:w="2693"/>
        <w:gridCol w:w="2977"/>
        <w:gridCol w:w="1984"/>
        <w:gridCol w:w="1985"/>
        <w:gridCol w:w="992"/>
      </w:tblGrid>
      <w:tr w:rsidR="003F75B1" w:rsidRPr="003F75B1" w14:paraId="31EE1EA1" w14:textId="77777777" w:rsidTr="006E4B8A">
        <w:trPr>
          <w:tblHeader/>
        </w:trPr>
        <w:tc>
          <w:tcPr>
            <w:tcW w:w="1701" w:type="dxa"/>
            <w:tcBorders>
              <w:top w:val="single" w:sz="4" w:space="0" w:color="12263F"/>
              <w:left w:val="single" w:sz="4" w:space="0" w:color="F8F8F8"/>
              <w:bottom w:val="single" w:sz="4" w:space="0" w:color="12263F"/>
              <w:right w:val="single" w:sz="4" w:space="0" w:color="F8F8F8"/>
            </w:tcBorders>
            <w:shd w:val="clear" w:color="auto" w:fill="92D050"/>
            <w:tcMar>
              <w:top w:w="0" w:type="dxa"/>
              <w:left w:w="108" w:type="dxa"/>
              <w:bottom w:w="0" w:type="dxa"/>
              <w:right w:w="108" w:type="dxa"/>
            </w:tcMar>
            <w:hideMark/>
          </w:tcPr>
          <w:p w14:paraId="7939AA85" w14:textId="77777777" w:rsidR="003F75B1" w:rsidRPr="003F75B1" w:rsidRDefault="003F75B1" w:rsidP="00C971DD">
            <w:pPr>
              <w:widowControl/>
              <w:rPr>
                <w:rFonts w:ascii="Calibri" w:eastAsia="Times New Roman" w:hAnsi="Calibri" w:cs="Calibri"/>
                <w:b/>
                <w:lang w:val="en-US" w:eastAsia="en-US"/>
              </w:rPr>
            </w:pPr>
            <w:r w:rsidRPr="003F75B1">
              <w:rPr>
                <w:rFonts w:ascii="Calibri" w:eastAsia="Times New Roman" w:hAnsi="Calibri" w:cs="Calibri"/>
                <w:b/>
                <w:lang w:val="en-US" w:eastAsia="en-US"/>
              </w:rPr>
              <w:t>Hazard</w:t>
            </w:r>
          </w:p>
        </w:tc>
        <w:tc>
          <w:tcPr>
            <w:tcW w:w="2127" w:type="dxa"/>
            <w:tcBorders>
              <w:top w:val="single" w:sz="4" w:space="0" w:color="12263F"/>
              <w:left w:val="single" w:sz="4" w:space="0" w:color="F8F8F8"/>
              <w:bottom w:val="single" w:sz="4" w:space="0" w:color="12263F"/>
              <w:right w:val="single" w:sz="4" w:space="0" w:color="F8F8F8"/>
            </w:tcBorders>
            <w:shd w:val="clear" w:color="auto" w:fill="92D050"/>
            <w:tcMar>
              <w:top w:w="0" w:type="dxa"/>
              <w:left w:w="108" w:type="dxa"/>
              <w:bottom w:w="0" w:type="dxa"/>
              <w:right w:w="108" w:type="dxa"/>
            </w:tcMar>
            <w:hideMark/>
          </w:tcPr>
          <w:p w14:paraId="344FB3AB" w14:textId="77777777" w:rsidR="003F75B1" w:rsidRPr="003F75B1" w:rsidRDefault="003F75B1" w:rsidP="00C971DD">
            <w:pPr>
              <w:widowControl/>
              <w:rPr>
                <w:rFonts w:ascii="Calibri" w:eastAsia="Times New Roman" w:hAnsi="Calibri" w:cs="Calibri"/>
                <w:b/>
                <w:lang w:val="en-US" w:eastAsia="en-US"/>
              </w:rPr>
            </w:pPr>
            <w:r w:rsidRPr="003F75B1">
              <w:rPr>
                <w:rFonts w:ascii="Calibri" w:eastAsia="Times New Roman" w:hAnsi="Calibri" w:cs="Calibri"/>
                <w:b/>
                <w:lang w:val="en-US" w:eastAsia="en-US"/>
              </w:rPr>
              <w:t>who might be harmed and how?</w:t>
            </w:r>
          </w:p>
        </w:tc>
        <w:tc>
          <w:tcPr>
            <w:tcW w:w="2693" w:type="dxa"/>
            <w:tcBorders>
              <w:top w:val="single" w:sz="4" w:space="0" w:color="12263F"/>
              <w:left w:val="single" w:sz="4" w:space="0" w:color="F8F8F8"/>
              <w:bottom w:val="single" w:sz="4" w:space="0" w:color="12263F"/>
              <w:right w:val="single" w:sz="4" w:space="0" w:color="F8F8F8"/>
            </w:tcBorders>
            <w:shd w:val="clear" w:color="auto" w:fill="92D050"/>
            <w:tcMar>
              <w:top w:w="0" w:type="dxa"/>
              <w:left w:w="108" w:type="dxa"/>
              <w:bottom w:w="0" w:type="dxa"/>
              <w:right w:w="108" w:type="dxa"/>
            </w:tcMar>
            <w:hideMark/>
          </w:tcPr>
          <w:p w14:paraId="70AC6AA1" w14:textId="77777777" w:rsidR="003F75B1" w:rsidRPr="003F75B1" w:rsidRDefault="003F75B1" w:rsidP="00C971DD">
            <w:pPr>
              <w:widowControl/>
              <w:rPr>
                <w:rFonts w:ascii="Calibri" w:eastAsia="Times New Roman" w:hAnsi="Calibri" w:cs="Calibri"/>
                <w:b/>
                <w:lang w:val="en-US" w:eastAsia="en-US"/>
              </w:rPr>
            </w:pPr>
            <w:r w:rsidRPr="003F75B1">
              <w:rPr>
                <w:rFonts w:ascii="Calibri" w:eastAsia="Times New Roman" w:hAnsi="Calibri" w:cs="Calibri"/>
                <w:b/>
                <w:lang w:val="en-US" w:eastAsia="en-US"/>
              </w:rPr>
              <w:t>what are you already doing?</w:t>
            </w:r>
          </w:p>
        </w:tc>
        <w:tc>
          <w:tcPr>
            <w:tcW w:w="2977" w:type="dxa"/>
            <w:tcBorders>
              <w:top w:val="single" w:sz="4" w:space="0" w:color="12263F"/>
              <w:left w:val="single" w:sz="4" w:space="0" w:color="F8F8F8"/>
              <w:bottom w:val="single" w:sz="4" w:space="0" w:color="12263F"/>
              <w:right w:val="single" w:sz="4" w:space="0" w:color="F8F8F8"/>
            </w:tcBorders>
            <w:shd w:val="clear" w:color="auto" w:fill="92D050"/>
            <w:tcMar>
              <w:top w:w="0" w:type="dxa"/>
              <w:left w:w="108" w:type="dxa"/>
              <w:bottom w:w="0" w:type="dxa"/>
              <w:right w:w="108" w:type="dxa"/>
            </w:tcMar>
            <w:hideMark/>
          </w:tcPr>
          <w:p w14:paraId="21839595" w14:textId="77777777" w:rsidR="003F75B1" w:rsidRPr="003F75B1" w:rsidRDefault="003F75B1" w:rsidP="00C971DD">
            <w:pPr>
              <w:widowControl/>
              <w:rPr>
                <w:rFonts w:ascii="Calibri" w:eastAsia="Times New Roman" w:hAnsi="Calibri" w:cs="Calibri"/>
                <w:b/>
                <w:lang w:val="en-US" w:eastAsia="en-US"/>
              </w:rPr>
            </w:pPr>
            <w:r w:rsidRPr="003F75B1">
              <w:rPr>
                <w:rFonts w:ascii="Calibri" w:eastAsia="Times New Roman" w:hAnsi="Calibri" w:cs="Calibri"/>
                <w:b/>
                <w:lang w:val="en-US" w:eastAsia="en-US"/>
              </w:rPr>
              <w:t>do you need to do anything else to control this risk?</w:t>
            </w:r>
          </w:p>
        </w:tc>
        <w:tc>
          <w:tcPr>
            <w:tcW w:w="1984" w:type="dxa"/>
            <w:tcBorders>
              <w:top w:val="single" w:sz="4" w:space="0" w:color="12263F"/>
              <w:left w:val="single" w:sz="4" w:space="0" w:color="F8F8F8"/>
              <w:bottom w:val="single" w:sz="4" w:space="0" w:color="12263F"/>
              <w:right w:val="single" w:sz="4" w:space="0" w:color="F8F8F8"/>
            </w:tcBorders>
            <w:shd w:val="clear" w:color="auto" w:fill="92D050"/>
            <w:tcMar>
              <w:top w:w="0" w:type="dxa"/>
              <w:left w:w="108" w:type="dxa"/>
              <w:bottom w:w="0" w:type="dxa"/>
              <w:right w:w="108" w:type="dxa"/>
            </w:tcMar>
            <w:hideMark/>
          </w:tcPr>
          <w:p w14:paraId="500E289B" w14:textId="77777777" w:rsidR="003F75B1" w:rsidRPr="003F75B1" w:rsidRDefault="003F75B1" w:rsidP="00C971DD">
            <w:pPr>
              <w:widowControl/>
              <w:rPr>
                <w:rFonts w:ascii="Calibri" w:eastAsia="Times New Roman" w:hAnsi="Calibri" w:cs="Calibri"/>
                <w:b/>
                <w:lang w:val="en-US" w:eastAsia="en-US"/>
              </w:rPr>
            </w:pPr>
            <w:r w:rsidRPr="003F75B1">
              <w:rPr>
                <w:rFonts w:ascii="Calibri" w:eastAsia="Times New Roman" w:hAnsi="Calibri" w:cs="Calibri"/>
                <w:b/>
                <w:lang w:val="en-US" w:eastAsia="en-US"/>
              </w:rPr>
              <w:t>Action: Who?</w:t>
            </w:r>
          </w:p>
        </w:tc>
        <w:tc>
          <w:tcPr>
            <w:tcW w:w="1985" w:type="dxa"/>
            <w:tcBorders>
              <w:top w:val="single" w:sz="4" w:space="0" w:color="12263F"/>
              <w:left w:val="single" w:sz="4" w:space="0" w:color="F8F8F8"/>
              <w:bottom w:val="single" w:sz="4" w:space="0" w:color="12263F"/>
              <w:right w:val="single" w:sz="4" w:space="0" w:color="F8F8F8"/>
            </w:tcBorders>
            <w:shd w:val="clear" w:color="auto" w:fill="92D050"/>
            <w:tcMar>
              <w:top w:w="0" w:type="dxa"/>
              <w:left w:w="108" w:type="dxa"/>
              <w:bottom w:w="0" w:type="dxa"/>
              <w:right w:w="108" w:type="dxa"/>
            </w:tcMar>
            <w:hideMark/>
          </w:tcPr>
          <w:p w14:paraId="4A3893FB" w14:textId="77777777" w:rsidR="003F75B1" w:rsidRPr="003F75B1" w:rsidRDefault="003F75B1" w:rsidP="00C971DD">
            <w:pPr>
              <w:widowControl/>
              <w:rPr>
                <w:rFonts w:ascii="Calibri" w:eastAsia="Times New Roman" w:hAnsi="Calibri" w:cs="Calibri"/>
                <w:b/>
                <w:lang w:val="en-US" w:eastAsia="en-US"/>
              </w:rPr>
            </w:pPr>
            <w:r w:rsidRPr="003F75B1">
              <w:rPr>
                <w:rFonts w:ascii="Calibri" w:eastAsia="Times New Roman" w:hAnsi="Calibri" w:cs="Calibri"/>
                <w:b/>
                <w:lang w:val="en-US" w:eastAsia="en-US"/>
              </w:rPr>
              <w:t>Action: When?</w:t>
            </w:r>
          </w:p>
        </w:tc>
        <w:tc>
          <w:tcPr>
            <w:tcW w:w="992" w:type="dxa"/>
            <w:tcBorders>
              <w:top w:val="single" w:sz="4" w:space="0" w:color="12263F"/>
              <w:left w:val="single" w:sz="4" w:space="0" w:color="F8F8F8"/>
              <w:bottom w:val="single" w:sz="4" w:space="0" w:color="12263F"/>
              <w:right w:val="single" w:sz="4" w:space="0" w:color="12263F"/>
            </w:tcBorders>
            <w:shd w:val="clear" w:color="auto" w:fill="92D050"/>
            <w:tcMar>
              <w:top w:w="114" w:type="dxa"/>
              <w:left w:w="108" w:type="dxa"/>
              <w:bottom w:w="114" w:type="dxa"/>
              <w:right w:w="108" w:type="dxa"/>
            </w:tcMar>
            <w:hideMark/>
          </w:tcPr>
          <w:p w14:paraId="7791DD92" w14:textId="77777777" w:rsidR="003F75B1" w:rsidRPr="003F75B1" w:rsidRDefault="003F75B1" w:rsidP="00C971DD">
            <w:pPr>
              <w:widowControl/>
              <w:rPr>
                <w:rFonts w:ascii="Calibri" w:eastAsia="Times New Roman" w:hAnsi="Calibri" w:cs="Calibri"/>
                <w:b/>
                <w:lang w:val="en-US" w:eastAsia="en-US"/>
              </w:rPr>
            </w:pPr>
            <w:r w:rsidRPr="003F75B1">
              <w:rPr>
                <w:rFonts w:ascii="Calibri" w:eastAsia="Times New Roman" w:hAnsi="Calibri" w:cs="Calibri"/>
                <w:b/>
                <w:lang w:val="en-US" w:eastAsia="en-US"/>
              </w:rPr>
              <w:t>Done</w:t>
            </w:r>
          </w:p>
        </w:tc>
      </w:tr>
      <w:tr w:rsidR="003F75B1" w:rsidRPr="003F75B1" w14:paraId="39C682C1" w14:textId="77777777" w:rsidTr="006E4B8A">
        <w:tc>
          <w:tcPr>
            <w:tcW w:w="1701"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hideMark/>
          </w:tcPr>
          <w:p w14:paraId="1719D23E" w14:textId="77777777" w:rsidR="003F75B1" w:rsidRPr="003F75B1" w:rsidRDefault="003F75B1" w:rsidP="00C971DD">
            <w:pPr>
              <w:widowControl/>
              <w:rPr>
                <w:rFonts w:ascii="Calibri" w:eastAsia="Times New Roman" w:hAnsi="Calibri" w:cs="Calibri"/>
                <w:i/>
                <w:lang w:val="en-US" w:eastAsia="en-US"/>
              </w:rPr>
            </w:pPr>
            <w:r w:rsidRPr="003F75B1">
              <w:rPr>
                <w:rFonts w:ascii="Calibri" w:eastAsia="Times New Roman" w:hAnsi="Calibri" w:cs="Calibri"/>
                <w:i/>
                <w:lang w:val="en-GB" w:eastAsia="en-US"/>
              </w:rPr>
              <w:t>E.g. s</w:t>
            </w:r>
            <w:r w:rsidRPr="003F75B1">
              <w:rPr>
                <w:rFonts w:ascii="Calibri" w:eastAsia="Times New Roman" w:hAnsi="Calibri" w:cs="Calibri"/>
                <w:i/>
                <w:lang w:val="en-US" w:eastAsia="en-US"/>
              </w:rPr>
              <w:t>lips and falls caused by wet floor</w:t>
            </w:r>
          </w:p>
        </w:tc>
        <w:tc>
          <w:tcPr>
            <w:tcW w:w="2127"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hideMark/>
          </w:tcPr>
          <w:p w14:paraId="54A36080" w14:textId="77777777" w:rsidR="003F75B1" w:rsidRPr="003F75B1" w:rsidRDefault="003F75B1" w:rsidP="00C971DD">
            <w:pPr>
              <w:widowControl/>
              <w:rPr>
                <w:rFonts w:ascii="Calibri" w:eastAsia="Times New Roman" w:hAnsi="Calibri" w:cs="Calibri"/>
                <w:i/>
                <w:lang w:val="en-US" w:eastAsia="en-US"/>
              </w:rPr>
            </w:pPr>
            <w:r w:rsidRPr="003F75B1">
              <w:rPr>
                <w:rFonts w:ascii="Calibri" w:eastAsia="Times New Roman" w:hAnsi="Calibri" w:cs="Calibri"/>
                <w:i/>
                <w:lang w:val="en-US" w:eastAsia="en-US"/>
              </w:rPr>
              <w:t>Pupils and staff</w:t>
            </w:r>
          </w:p>
        </w:tc>
        <w:tc>
          <w:tcPr>
            <w:tcW w:w="2693"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hideMark/>
          </w:tcPr>
          <w:p w14:paraId="1AB9EF63" w14:textId="77777777" w:rsidR="003F75B1" w:rsidRPr="003F75B1" w:rsidRDefault="003F75B1" w:rsidP="00C971DD">
            <w:pPr>
              <w:widowControl/>
              <w:rPr>
                <w:rFonts w:ascii="Calibri" w:eastAsia="Times New Roman" w:hAnsi="Calibri" w:cs="Calibri"/>
                <w:i/>
                <w:lang w:val="en-US" w:eastAsia="en-US"/>
              </w:rPr>
            </w:pPr>
            <w:r w:rsidRPr="003F75B1">
              <w:rPr>
                <w:rFonts w:ascii="Calibri" w:eastAsia="Times New Roman" w:hAnsi="Calibri" w:cs="Calibri"/>
                <w:i/>
                <w:lang w:val="en-US" w:eastAsia="en-US"/>
              </w:rPr>
              <w:t>Appropriate footwear to be worn, first aid kit to be carried at all times</w:t>
            </w:r>
          </w:p>
        </w:tc>
        <w:tc>
          <w:tcPr>
            <w:tcW w:w="2977"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hideMark/>
          </w:tcPr>
          <w:p w14:paraId="6A21571E" w14:textId="77777777" w:rsidR="003F75B1" w:rsidRPr="003F75B1" w:rsidRDefault="003F75B1" w:rsidP="00C971DD">
            <w:pPr>
              <w:widowControl/>
              <w:rPr>
                <w:rFonts w:ascii="Calibri" w:eastAsia="Times New Roman" w:hAnsi="Calibri" w:cs="Calibri"/>
                <w:i/>
                <w:lang w:val="en-US" w:eastAsia="en-US"/>
              </w:rPr>
            </w:pPr>
            <w:r w:rsidRPr="003F75B1">
              <w:rPr>
                <w:rFonts w:ascii="Calibri" w:eastAsia="Times New Roman" w:hAnsi="Calibri" w:cs="Calibri"/>
                <w:i/>
                <w:lang w:val="en-US" w:eastAsia="en-US"/>
              </w:rPr>
              <w:t xml:space="preserve">Follow additional instructions from destination staff as appropriate </w:t>
            </w:r>
          </w:p>
        </w:tc>
        <w:tc>
          <w:tcPr>
            <w:tcW w:w="1984"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hideMark/>
          </w:tcPr>
          <w:p w14:paraId="1C1815E8" w14:textId="77777777" w:rsidR="003F75B1" w:rsidRPr="003F75B1" w:rsidRDefault="003F75B1" w:rsidP="00C971DD">
            <w:pPr>
              <w:widowControl/>
              <w:rPr>
                <w:rFonts w:ascii="Calibri" w:eastAsia="Times New Roman" w:hAnsi="Calibri" w:cs="Calibri"/>
                <w:i/>
                <w:lang w:val="en-US" w:eastAsia="en-US"/>
              </w:rPr>
            </w:pPr>
            <w:r w:rsidRPr="003F75B1">
              <w:rPr>
                <w:rFonts w:ascii="Calibri" w:eastAsia="Times New Roman" w:hAnsi="Calibri" w:cs="Calibri"/>
                <w:i/>
                <w:lang w:val="en-US" w:eastAsia="en-US"/>
              </w:rPr>
              <w:t>Trip leader</w:t>
            </w:r>
          </w:p>
        </w:tc>
        <w:tc>
          <w:tcPr>
            <w:tcW w:w="1985"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hideMark/>
          </w:tcPr>
          <w:p w14:paraId="630D305C" w14:textId="77777777" w:rsidR="003F75B1" w:rsidRPr="003F75B1" w:rsidRDefault="003F75B1" w:rsidP="00C971DD">
            <w:pPr>
              <w:widowControl/>
              <w:rPr>
                <w:rFonts w:ascii="Calibri" w:eastAsia="Times New Roman" w:hAnsi="Calibri" w:cs="Calibri"/>
                <w:i/>
                <w:lang w:val="en-US" w:eastAsia="en-US"/>
              </w:rPr>
            </w:pPr>
            <w:r w:rsidRPr="003F75B1">
              <w:rPr>
                <w:rFonts w:ascii="Calibri" w:eastAsia="Times New Roman" w:hAnsi="Calibri" w:cs="Calibri"/>
                <w:i/>
                <w:lang w:val="en-US" w:eastAsia="en-US"/>
              </w:rPr>
              <w:t>Duration of trip</w:t>
            </w:r>
          </w:p>
        </w:tc>
        <w:tc>
          <w:tcPr>
            <w:tcW w:w="99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0C05136A" w14:textId="77777777" w:rsidR="003F75B1" w:rsidRPr="003F75B1" w:rsidRDefault="003F75B1" w:rsidP="00C971DD">
            <w:pPr>
              <w:widowControl/>
              <w:rPr>
                <w:rFonts w:ascii="Calibri" w:eastAsia="Times New Roman" w:hAnsi="Calibri" w:cs="Calibri"/>
                <w:i/>
                <w:lang w:val="en-US" w:eastAsia="en-US"/>
              </w:rPr>
            </w:pPr>
          </w:p>
        </w:tc>
      </w:tr>
      <w:tr w:rsidR="003F75B1" w:rsidRPr="003F75B1" w14:paraId="08E11D58" w14:textId="77777777" w:rsidTr="006E4B8A">
        <w:tc>
          <w:tcPr>
            <w:tcW w:w="1701"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0F92F744" w14:textId="77777777" w:rsidR="003F75B1" w:rsidRPr="003F75B1" w:rsidRDefault="003F75B1" w:rsidP="003F75B1">
            <w:pPr>
              <w:widowControl/>
              <w:jc w:val="both"/>
              <w:rPr>
                <w:rFonts w:ascii="Calibri" w:eastAsia="Times New Roman" w:hAnsi="Calibri" w:cs="Calibri"/>
                <w:sz w:val="24"/>
                <w:szCs w:val="24"/>
                <w:lang w:val="en-US" w:eastAsia="en-US"/>
              </w:rPr>
            </w:pPr>
          </w:p>
        </w:tc>
        <w:tc>
          <w:tcPr>
            <w:tcW w:w="2127"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14249451" w14:textId="77777777" w:rsidR="003F75B1" w:rsidRPr="003F75B1" w:rsidRDefault="003F75B1" w:rsidP="003F75B1">
            <w:pPr>
              <w:widowControl/>
              <w:jc w:val="both"/>
              <w:rPr>
                <w:rFonts w:ascii="Calibri" w:eastAsia="Times New Roman" w:hAnsi="Calibri" w:cs="Calibri"/>
                <w:sz w:val="24"/>
                <w:szCs w:val="24"/>
                <w:lang w:val="en-US" w:eastAsia="en-US"/>
              </w:rPr>
            </w:pPr>
          </w:p>
        </w:tc>
        <w:tc>
          <w:tcPr>
            <w:tcW w:w="2693"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5A5AAC22" w14:textId="77777777" w:rsidR="003F75B1" w:rsidRPr="003F75B1" w:rsidRDefault="003F75B1" w:rsidP="003F75B1">
            <w:pPr>
              <w:widowControl/>
              <w:jc w:val="both"/>
              <w:rPr>
                <w:rFonts w:ascii="Calibri" w:eastAsia="Times New Roman" w:hAnsi="Calibri" w:cs="Calibri"/>
                <w:sz w:val="24"/>
                <w:szCs w:val="24"/>
                <w:lang w:val="en-US" w:eastAsia="en-US"/>
              </w:rPr>
            </w:pPr>
          </w:p>
        </w:tc>
        <w:tc>
          <w:tcPr>
            <w:tcW w:w="2977"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638A83D8" w14:textId="77777777" w:rsidR="003F75B1" w:rsidRPr="003F75B1" w:rsidRDefault="003F75B1" w:rsidP="003F75B1">
            <w:pPr>
              <w:widowControl/>
              <w:jc w:val="both"/>
              <w:rPr>
                <w:rFonts w:ascii="Calibri" w:eastAsia="Times New Roman" w:hAnsi="Calibri" w:cs="Calibri"/>
                <w:sz w:val="24"/>
                <w:szCs w:val="24"/>
                <w:lang w:val="en-US" w:eastAsia="en-US"/>
              </w:rPr>
            </w:pPr>
          </w:p>
        </w:tc>
        <w:tc>
          <w:tcPr>
            <w:tcW w:w="1984"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53F0DA19" w14:textId="77777777" w:rsidR="003F75B1" w:rsidRPr="003F75B1" w:rsidRDefault="003F75B1" w:rsidP="003F75B1">
            <w:pPr>
              <w:widowControl/>
              <w:jc w:val="both"/>
              <w:rPr>
                <w:rFonts w:ascii="Calibri" w:eastAsia="Times New Roman" w:hAnsi="Calibri" w:cs="Calibri"/>
                <w:sz w:val="24"/>
                <w:szCs w:val="24"/>
                <w:lang w:val="en-US" w:eastAsia="en-US"/>
              </w:rPr>
            </w:pPr>
          </w:p>
        </w:tc>
        <w:tc>
          <w:tcPr>
            <w:tcW w:w="1985"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59EBC8BF" w14:textId="77777777" w:rsidR="003F75B1" w:rsidRPr="003F75B1" w:rsidRDefault="003F75B1" w:rsidP="003F75B1">
            <w:pPr>
              <w:widowControl/>
              <w:jc w:val="both"/>
              <w:rPr>
                <w:rFonts w:ascii="Calibri" w:eastAsia="Times New Roman" w:hAnsi="Calibri" w:cs="Calibri"/>
                <w:sz w:val="24"/>
                <w:szCs w:val="24"/>
                <w:lang w:val="en-US" w:eastAsia="en-US"/>
              </w:rPr>
            </w:pPr>
          </w:p>
        </w:tc>
        <w:tc>
          <w:tcPr>
            <w:tcW w:w="99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45813528" w14:textId="77777777" w:rsidR="003F75B1" w:rsidRPr="003F75B1" w:rsidRDefault="003F75B1" w:rsidP="003F75B1">
            <w:pPr>
              <w:widowControl/>
              <w:jc w:val="both"/>
              <w:rPr>
                <w:rFonts w:ascii="Calibri" w:eastAsia="Times New Roman" w:hAnsi="Calibri" w:cs="Calibri"/>
                <w:sz w:val="24"/>
                <w:szCs w:val="24"/>
                <w:lang w:val="en-US" w:eastAsia="en-US"/>
              </w:rPr>
            </w:pPr>
          </w:p>
        </w:tc>
      </w:tr>
      <w:tr w:rsidR="003F75B1" w:rsidRPr="003F75B1" w14:paraId="4F467474" w14:textId="77777777" w:rsidTr="006E4B8A">
        <w:tc>
          <w:tcPr>
            <w:tcW w:w="1701"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3F2F7C54" w14:textId="77777777" w:rsidR="003F75B1" w:rsidRPr="003F75B1" w:rsidRDefault="003F75B1" w:rsidP="003F75B1">
            <w:pPr>
              <w:widowControl/>
              <w:jc w:val="both"/>
              <w:rPr>
                <w:rFonts w:ascii="Calibri" w:eastAsia="Times New Roman" w:hAnsi="Calibri" w:cs="Calibri"/>
                <w:sz w:val="24"/>
                <w:szCs w:val="24"/>
                <w:lang w:val="en-US" w:eastAsia="en-US"/>
              </w:rPr>
            </w:pPr>
          </w:p>
        </w:tc>
        <w:tc>
          <w:tcPr>
            <w:tcW w:w="2127"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1BC187AC" w14:textId="77777777" w:rsidR="003F75B1" w:rsidRPr="003F75B1" w:rsidRDefault="003F75B1" w:rsidP="003F75B1">
            <w:pPr>
              <w:widowControl/>
              <w:jc w:val="both"/>
              <w:rPr>
                <w:rFonts w:ascii="Calibri" w:eastAsia="Times New Roman" w:hAnsi="Calibri" w:cs="Calibri"/>
                <w:sz w:val="24"/>
                <w:szCs w:val="24"/>
                <w:lang w:val="en-US" w:eastAsia="en-US"/>
              </w:rPr>
            </w:pPr>
          </w:p>
        </w:tc>
        <w:tc>
          <w:tcPr>
            <w:tcW w:w="2693"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6A7E8D33" w14:textId="77777777" w:rsidR="003F75B1" w:rsidRPr="003F75B1" w:rsidRDefault="003F75B1" w:rsidP="003F75B1">
            <w:pPr>
              <w:widowControl/>
              <w:jc w:val="both"/>
              <w:rPr>
                <w:rFonts w:ascii="Calibri" w:eastAsia="Times New Roman" w:hAnsi="Calibri" w:cs="Calibri"/>
                <w:sz w:val="24"/>
                <w:szCs w:val="24"/>
                <w:lang w:val="en-US" w:eastAsia="en-US"/>
              </w:rPr>
            </w:pPr>
          </w:p>
        </w:tc>
        <w:tc>
          <w:tcPr>
            <w:tcW w:w="2977"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13FBD4D1" w14:textId="77777777" w:rsidR="003F75B1" w:rsidRPr="003F75B1" w:rsidRDefault="003F75B1" w:rsidP="003F75B1">
            <w:pPr>
              <w:widowControl/>
              <w:jc w:val="both"/>
              <w:rPr>
                <w:rFonts w:ascii="Calibri" w:eastAsia="Times New Roman" w:hAnsi="Calibri" w:cs="Calibri"/>
                <w:sz w:val="24"/>
                <w:szCs w:val="24"/>
                <w:lang w:val="en-US" w:eastAsia="en-US"/>
              </w:rPr>
            </w:pPr>
          </w:p>
        </w:tc>
        <w:tc>
          <w:tcPr>
            <w:tcW w:w="1984"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3F200FFF" w14:textId="77777777" w:rsidR="003F75B1" w:rsidRPr="003F75B1" w:rsidRDefault="003F75B1" w:rsidP="003F75B1">
            <w:pPr>
              <w:widowControl/>
              <w:jc w:val="both"/>
              <w:rPr>
                <w:rFonts w:ascii="Calibri" w:eastAsia="Times New Roman" w:hAnsi="Calibri" w:cs="Calibri"/>
                <w:sz w:val="24"/>
                <w:szCs w:val="24"/>
                <w:lang w:val="en-US" w:eastAsia="en-US"/>
              </w:rPr>
            </w:pPr>
          </w:p>
        </w:tc>
        <w:tc>
          <w:tcPr>
            <w:tcW w:w="1985"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4C127AB5" w14:textId="77777777" w:rsidR="003F75B1" w:rsidRPr="003F75B1" w:rsidRDefault="003F75B1" w:rsidP="003F75B1">
            <w:pPr>
              <w:widowControl/>
              <w:jc w:val="both"/>
              <w:rPr>
                <w:rFonts w:ascii="Calibri" w:eastAsia="Times New Roman" w:hAnsi="Calibri" w:cs="Calibri"/>
                <w:sz w:val="24"/>
                <w:szCs w:val="24"/>
                <w:lang w:val="en-US" w:eastAsia="en-US"/>
              </w:rPr>
            </w:pPr>
          </w:p>
        </w:tc>
        <w:tc>
          <w:tcPr>
            <w:tcW w:w="99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7BFA601F" w14:textId="77777777" w:rsidR="003F75B1" w:rsidRPr="003F75B1" w:rsidRDefault="003F75B1" w:rsidP="003F75B1">
            <w:pPr>
              <w:widowControl/>
              <w:jc w:val="both"/>
              <w:rPr>
                <w:rFonts w:ascii="Calibri" w:eastAsia="Times New Roman" w:hAnsi="Calibri" w:cs="Calibri"/>
                <w:sz w:val="24"/>
                <w:szCs w:val="24"/>
                <w:lang w:val="en-US" w:eastAsia="en-US"/>
              </w:rPr>
            </w:pPr>
          </w:p>
        </w:tc>
      </w:tr>
      <w:tr w:rsidR="003F75B1" w:rsidRPr="003F75B1" w14:paraId="7F005827" w14:textId="77777777" w:rsidTr="006E4B8A">
        <w:tc>
          <w:tcPr>
            <w:tcW w:w="1701"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5CEE7542" w14:textId="77777777" w:rsidR="003F75B1" w:rsidRPr="003F75B1" w:rsidRDefault="003F75B1" w:rsidP="003F75B1">
            <w:pPr>
              <w:widowControl/>
              <w:jc w:val="both"/>
              <w:rPr>
                <w:rFonts w:ascii="Calibri" w:eastAsia="Times New Roman" w:hAnsi="Calibri" w:cs="Calibri"/>
                <w:sz w:val="24"/>
                <w:szCs w:val="24"/>
                <w:lang w:val="en-US" w:eastAsia="en-US"/>
              </w:rPr>
            </w:pPr>
          </w:p>
        </w:tc>
        <w:tc>
          <w:tcPr>
            <w:tcW w:w="2127"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43154D21" w14:textId="77777777" w:rsidR="003F75B1" w:rsidRPr="003F75B1" w:rsidRDefault="003F75B1" w:rsidP="003F75B1">
            <w:pPr>
              <w:widowControl/>
              <w:jc w:val="both"/>
              <w:rPr>
                <w:rFonts w:ascii="Calibri" w:eastAsia="Times New Roman" w:hAnsi="Calibri" w:cs="Calibri"/>
                <w:sz w:val="24"/>
                <w:szCs w:val="24"/>
                <w:lang w:val="en-US" w:eastAsia="en-US"/>
              </w:rPr>
            </w:pPr>
          </w:p>
        </w:tc>
        <w:tc>
          <w:tcPr>
            <w:tcW w:w="2693"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233CB0E6" w14:textId="77777777" w:rsidR="003F75B1" w:rsidRPr="003F75B1" w:rsidRDefault="003F75B1" w:rsidP="003F75B1">
            <w:pPr>
              <w:widowControl/>
              <w:jc w:val="both"/>
              <w:rPr>
                <w:rFonts w:ascii="Calibri" w:eastAsia="Times New Roman" w:hAnsi="Calibri" w:cs="Calibri"/>
                <w:sz w:val="24"/>
                <w:szCs w:val="24"/>
                <w:lang w:val="en-US" w:eastAsia="en-US"/>
              </w:rPr>
            </w:pPr>
          </w:p>
        </w:tc>
        <w:tc>
          <w:tcPr>
            <w:tcW w:w="2977"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6A5B2D16" w14:textId="77777777" w:rsidR="003F75B1" w:rsidRPr="003F75B1" w:rsidRDefault="003F75B1" w:rsidP="003F75B1">
            <w:pPr>
              <w:widowControl/>
              <w:jc w:val="both"/>
              <w:rPr>
                <w:rFonts w:ascii="Calibri" w:eastAsia="Times New Roman" w:hAnsi="Calibri" w:cs="Calibri"/>
                <w:sz w:val="24"/>
                <w:szCs w:val="24"/>
                <w:lang w:val="en-US" w:eastAsia="en-US"/>
              </w:rPr>
            </w:pPr>
          </w:p>
        </w:tc>
        <w:tc>
          <w:tcPr>
            <w:tcW w:w="1984"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46DD9469" w14:textId="77777777" w:rsidR="003F75B1" w:rsidRPr="003F75B1" w:rsidRDefault="003F75B1" w:rsidP="003F75B1">
            <w:pPr>
              <w:widowControl/>
              <w:jc w:val="both"/>
              <w:rPr>
                <w:rFonts w:ascii="Calibri" w:eastAsia="Times New Roman" w:hAnsi="Calibri" w:cs="Calibri"/>
                <w:sz w:val="24"/>
                <w:szCs w:val="24"/>
                <w:lang w:val="en-US" w:eastAsia="en-US"/>
              </w:rPr>
            </w:pPr>
          </w:p>
        </w:tc>
        <w:tc>
          <w:tcPr>
            <w:tcW w:w="1985"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3D935DCE" w14:textId="77777777" w:rsidR="003F75B1" w:rsidRPr="003F75B1" w:rsidRDefault="003F75B1" w:rsidP="003F75B1">
            <w:pPr>
              <w:widowControl/>
              <w:jc w:val="both"/>
              <w:rPr>
                <w:rFonts w:ascii="Calibri" w:eastAsia="Times New Roman" w:hAnsi="Calibri" w:cs="Calibri"/>
                <w:sz w:val="24"/>
                <w:szCs w:val="24"/>
                <w:lang w:val="en-US" w:eastAsia="en-US"/>
              </w:rPr>
            </w:pPr>
          </w:p>
        </w:tc>
        <w:tc>
          <w:tcPr>
            <w:tcW w:w="99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5982839F" w14:textId="77777777" w:rsidR="003F75B1" w:rsidRPr="003F75B1" w:rsidRDefault="003F75B1" w:rsidP="003F75B1">
            <w:pPr>
              <w:widowControl/>
              <w:jc w:val="both"/>
              <w:rPr>
                <w:rFonts w:ascii="Calibri" w:eastAsia="Times New Roman" w:hAnsi="Calibri" w:cs="Calibri"/>
                <w:sz w:val="24"/>
                <w:szCs w:val="24"/>
                <w:lang w:val="en-US" w:eastAsia="en-US"/>
              </w:rPr>
            </w:pPr>
          </w:p>
        </w:tc>
      </w:tr>
    </w:tbl>
    <w:p w14:paraId="4B42D7DD" w14:textId="77777777" w:rsidR="003F75B1" w:rsidRPr="003F75B1" w:rsidRDefault="003F75B1" w:rsidP="003F75B1">
      <w:pPr>
        <w:widowControl/>
        <w:jc w:val="both"/>
        <w:rPr>
          <w:rFonts w:ascii="Calibri" w:eastAsia="Times New Roman" w:hAnsi="Calibri" w:cs="Calibri"/>
          <w:sz w:val="24"/>
          <w:szCs w:val="24"/>
          <w:lang w:val="en-US" w:eastAsia="en-US"/>
        </w:rPr>
      </w:pPr>
    </w:p>
    <w:p w14:paraId="5E601153" w14:textId="77777777" w:rsidR="003F75B1" w:rsidRPr="003F75B1" w:rsidRDefault="003F75B1" w:rsidP="003F75B1">
      <w:pPr>
        <w:widowControl/>
        <w:jc w:val="both"/>
        <w:rPr>
          <w:rFonts w:ascii="Calibri" w:eastAsia="Times New Roman" w:hAnsi="Calibri" w:cs="Calibri"/>
          <w:sz w:val="24"/>
          <w:szCs w:val="24"/>
          <w:lang w:val="en-US" w:eastAsia="en-US"/>
        </w:rPr>
      </w:pPr>
    </w:p>
    <w:p w14:paraId="26858767" w14:textId="77777777" w:rsidR="003F75B1" w:rsidRPr="003F75B1" w:rsidRDefault="003F75B1" w:rsidP="003F75B1">
      <w:pPr>
        <w:widowControl/>
        <w:jc w:val="both"/>
        <w:rPr>
          <w:rFonts w:ascii="Calibri" w:eastAsia="Times New Roman" w:hAnsi="Calibri" w:cs="Calibri"/>
          <w:sz w:val="24"/>
          <w:szCs w:val="24"/>
          <w:lang w:val="en-US" w:eastAsia="en-US"/>
        </w:rPr>
      </w:pPr>
    </w:p>
    <w:p w14:paraId="6BA8439F" w14:textId="77777777" w:rsidR="003F75B1" w:rsidRPr="003F75B1" w:rsidRDefault="003F75B1" w:rsidP="003F75B1">
      <w:pPr>
        <w:widowControl/>
        <w:jc w:val="both"/>
        <w:rPr>
          <w:rFonts w:ascii="Calibri" w:eastAsia="Times New Roman" w:hAnsi="Calibri" w:cs="Calibri"/>
          <w:sz w:val="24"/>
          <w:szCs w:val="24"/>
          <w:lang w:val="en-US" w:eastAsia="en-US"/>
        </w:rPr>
        <w:sectPr w:rsidR="003F75B1" w:rsidRPr="003F75B1" w:rsidSect="003F75B1">
          <w:type w:val="continuous"/>
          <w:pgSz w:w="16838" w:h="11906" w:orient="landscape"/>
          <w:pgMar w:top="1077" w:right="992" w:bottom="1077" w:left="1701" w:header="720" w:footer="720" w:gutter="0"/>
          <w:cols w:space="720"/>
        </w:sectPr>
      </w:pPr>
    </w:p>
    <w:p w14:paraId="3137165C" w14:textId="77777777" w:rsidR="003F75B1" w:rsidRPr="003F75B1" w:rsidRDefault="003F75B1" w:rsidP="003F75B1">
      <w:pPr>
        <w:widowControl/>
        <w:jc w:val="both"/>
        <w:rPr>
          <w:rFonts w:ascii="Calibri" w:eastAsia="Times New Roman" w:hAnsi="Calibri" w:cs="Calibri"/>
          <w:b/>
          <w:sz w:val="24"/>
          <w:szCs w:val="24"/>
          <w:lang w:val="en-US" w:eastAsia="en-US"/>
        </w:rPr>
      </w:pPr>
      <w:bookmarkStart w:id="25" w:name="_Toc171088299"/>
      <w:r w:rsidRPr="003F75B1">
        <w:rPr>
          <w:rFonts w:ascii="Calibri" w:eastAsia="Times New Roman" w:hAnsi="Calibri" w:cs="Calibri"/>
          <w:b/>
          <w:sz w:val="24"/>
          <w:szCs w:val="24"/>
          <w:lang w:val="en-GB" w:eastAsia="en-US"/>
        </w:rPr>
        <w:lastRenderedPageBreak/>
        <w:t>Appendix 3: Volunteer behaviour and code of conduct</w:t>
      </w:r>
      <w:bookmarkEnd w:id="25"/>
    </w:p>
    <w:p w14:paraId="29619AF8" w14:textId="77777777" w:rsidR="003F75B1" w:rsidRPr="003F75B1" w:rsidRDefault="003F75B1" w:rsidP="003F75B1">
      <w:pPr>
        <w:widowControl/>
        <w:jc w:val="both"/>
        <w:rPr>
          <w:rFonts w:ascii="Calibri" w:eastAsia="Times New Roman" w:hAnsi="Calibri" w:cs="Calibri"/>
          <w:sz w:val="24"/>
          <w:szCs w:val="24"/>
          <w:lang w:val="en-US" w:eastAsia="en-US"/>
        </w:rPr>
      </w:pPr>
    </w:p>
    <w:p w14:paraId="2082E3E1" w14:textId="77777777" w:rsid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This code of conduct sets out the expected </w:t>
      </w:r>
      <w:proofErr w:type="spellStart"/>
      <w:r w:rsidRPr="003F75B1">
        <w:rPr>
          <w:rFonts w:ascii="Calibri" w:eastAsia="Times New Roman" w:hAnsi="Calibri" w:cs="Calibri"/>
          <w:lang w:val="en-US" w:eastAsia="en-US"/>
        </w:rPr>
        <w:t>behaviour</w:t>
      </w:r>
      <w:proofErr w:type="spellEnd"/>
      <w:r w:rsidRPr="003F75B1">
        <w:rPr>
          <w:rFonts w:ascii="Calibri" w:eastAsia="Times New Roman" w:hAnsi="Calibri" w:cs="Calibri"/>
          <w:lang w:val="en-US" w:eastAsia="en-US"/>
        </w:rPr>
        <w:t xml:space="preserve"> for volunteers attending academy trips. Volunteers should read and sign this form, showing that they understand and agree to follow this code while acting on behalf of the academy. If you feel you cannot agree with this code, please speak to the trip </w:t>
      </w:r>
      <w:proofErr w:type="spellStart"/>
      <w:r w:rsidRPr="003F75B1">
        <w:rPr>
          <w:rFonts w:ascii="Calibri" w:eastAsia="Times New Roman" w:hAnsi="Calibri" w:cs="Calibri"/>
          <w:lang w:val="en-US" w:eastAsia="en-US"/>
        </w:rPr>
        <w:t>organisor</w:t>
      </w:r>
      <w:proofErr w:type="spellEnd"/>
      <w:r w:rsidRPr="003F75B1">
        <w:rPr>
          <w:rFonts w:ascii="Calibri" w:eastAsia="Times New Roman" w:hAnsi="Calibri" w:cs="Calibri"/>
          <w:lang w:val="en-US" w:eastAsia="en-US"/>
        </w:rPr>
        <w:t xml:space="preserve"> or Principal at the earliest opportunity and withdraw from the trip.</w:t>
      </w:r>
    </w:p>
    <w:p w14:paraId="147430AD" w14:textId="77777777" w:rsidR="00C971DD" w:rsidRPr="003F75B1" w:rsidRDefault="00C971DD" w:rsidP="003F75B1">
      <w:pPr>
        <w:widowControl/>
        <w:jc w:val="both"/>
        <w:rPr>
          <w:rFonts w:ascii="Calibri" w:eastAsia="Times New Roman" w:hAnsi="Calibri" w:cs="Calibri"/>
          <w:lang w:val="en-US" w:eastAsia="en-US"/>
        </w:rPr>
      </w:pPr>
    </w:p>
    <w:p w14:paraId="586CE2AA" w14:textId="77777777" w:rsidR="003F75B1"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A copy of this form will be kept in the academy office, and you may ask for a photocopy to keep for yourself.</w:t>
      </w:r>
    </w:p>
    <w:p w14:paraId="5A2C3617" w14:textId="77777777" w:rsidR="00C971DD" w:rsidRPr="003F75B1" w:rsidRDefault="00C971DD" w:rsidP="003F75B1">
      <w:pPr>
        <w:widowControl/>
        <w:jc w:val="both"/>
        <w:rPr>
          <w:rFonts w:ascii="Calibri" w:eastAsia="Times New Roman" w:hAnsi="Calibri" w:cs="Calibri"/>
          <w:lang w:val="en-US" w:eastAsia="en-US"/>
        </w:rPr>
      </w:pPr>
    </w:p>
    <w:p w14:paraId="644068E0" w14:textId="77777777"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This volunteer code of conduct will be used alongside our existing policies which can be found on our website.</w:t>
      </w:r>
    </w:p>
    <w:p w14:paraId="027DC3BA" w14:textId="77777777" w:rsidR="00C971DD" w:rsidRPr="003F75B1" w:rsidRDefault="00C971DD" w:rsidP="003F75B1">
      <w:pPr>
        <w:widowControl/>
        <w:jc w:val="both"/>
        <w:rPr>
          <w:rFonts w:ascii="Calibri" w:eastAsia="Times New Roman" w:hAnsi="Calibri" w:cs="Calibri"/>
          <w:lang w:val="en-US" w:eastAsia="en-US"/>
        </w:rPr>
      </w:pPr>
    </w:p>
    <w:p w14:paraId="16044067" w14:textId="77777777" w:rsidR="003F75B1" w:rsidRDefault="003F75B1" w:rsidP="003F75B1">
      <w:pPr>
        <w:widowControl/>
        <w:jc w:val="both"/>
        <w:rPr>
          <w:rFonts w:ascii="Calibri" w:eastAsia="Times New Roman" w:hAnsi="Calibri" w:cs="Calibri"/>
          <w:b/>
          <w:lang w:val="en-US" w:eastAsia="en-US"/>
        </w:rPr>
      </w:pPr>
      <w:r w:rsidRPr="003F75B1">
        <w:rPr>
          <w:rFonts w:ascii="Calibri" w:eastAsia="Times New Roman" w:hAnsi="Calibri" w:cs="Calibri"/>
          <w:b/>
          <w:lang w:val="en-US" w:eastAsia="en-US"/>
        </w:rPr>
        <w:t>Volunteers agree to:</w:t>
      </w:r>
    </w:p>
    <w:p w14:paraId="18ED0E88" w14:textId="77777777" w:rsidR="00C971DD" w:rsidRPr="003F75B1" w:rsidRDefault="00C971DD" w:rsidP="003F75B1">
      <w:pPr>
        <w:widowControl/>
        <w:jc w:val="both"/>
        <w:rPr>
          <w:rFonts w:ascii="Calibri" w:eastAsia="Times New Roman" w:hAnsi="Calibri" w:cs="Calibri"/>
          <w:b/>
          <w:lang w:val="en-US" w:eastAsia="en-US"/>
        </w:rPr>
      </w:pPr>
    </w:p>
    <w:p w14:paraId="3C277FE4" w14:textId="77777777" w:rsidR="003F75B1" w:rsidRPr="003F75B1" w:rsidRDefault="003F75B1" w:rsidP="00E65509">
      <w:pPr>
        <w:widowControl/>
        <w:numPr>
          <w:ilvl w:val="0"/>
          <w:numId w:val="25"/>
        </w:numPr>
        <w:jc w:val="both"/>
        <w:rPr>
          <w:rFonts w:ascii="Calibri" w:eastAsia="Times New Roman" w:hAnsi="Calibri" w:cs="Calibri"/>
          <w:lang w:val="en-US" w:eastAsia="en-US"/>
        </w:rPr>
      </w:pPr>
      <w:r w:rsidRPr="003F75B1">
        <w:rPr>
          <w:rFonts w:ascii="Calibri" w:eastAsia="Times New Roman" w:hAnsi="Calibri" w:cs="Calibri"/>
          <w:lang w:val="en-US" w:eastAsia="en-US"/>
        </w:rPr>
        <w:t>Remain professional and respectful with staff and pupils at all times</w:t>
      </w:r>
    </w:p>
    <w:p w14:paraId="52622AD0" w14:textId="77777777" w:rsidR="003F75B1" w:rsidRPr="003F75B1" w:rsidRDefault="003F75B1" w:rsidP="00E65509">
      <w:pPr>
        <w:widowControl/>
        <w:numPr>
          <w:ilvl w:val="0"/>
          <w:numId w:val="25"/>
        </w:numPr>
        <w:jc w:val="both"/>
        <w:rPr>
          <w:rFonts w:ascii="Calibri" w:eastAsia="Times New Roman" w:hAnsi="Calibri" w:cs="Calibri"/>
          <w:lang w:val="en-US" w:eastAsia="en-US"/>
        </w:rPr>
      </w:pPr>
      <w:r w:rsidRPr="003F75B1">
        <w:rPr>
          <w:rFonts w:ascii="Calibri" w:eastAsia="Times New Roman" w:hAnsi="Calibri" w:cs="Calibri"/>
          <w:lang w:val="en-US" w:eastAsia="en-US"/>
        </w:rPr>
        <w:t>Listen to and act on instructions from staff</w:t>
      </w:r>
    </w:p>
    <w:p w14:paraId="1B11575D" w14:textId="77777777" w:rsidR="003F75B1" w:rsidRPr="003F75B1" w:rsidRDefault="003F75B1" w:rsidP="00E65509">
      <w:pPr>
        <w:widowControl/>
        <w:numPr>
          <w:ilvl w:val="0"/>
          <w:numId w:val="25"/>
        </w:numPr>
        <w:jc w:val="both"/>
        <w:rPr>
          <w:rFonts w:ascii="Calibri" w:eastAsia="Times New Roman" w:hAnsi="Calibri" w:cs="Calibri"/>
          <w:lang w:val="en-US" w:eastAsia="en-US"/>
        </w:rPr>
      </w:pPr>
      <w:r w:rsidRPr="003F75B1">
        <w:rPr>
          <w:rFonts w:ascii="Calibri" w:eastAsia="Times New Roman" w:hAnsi="Calibri" w:cs="Calibri"/>
          <w:lang w:val="en-US" w:eastAsia="en-US"/>
        </w:rPr>
        <w:t>Dress appropriately for the trip (please seek advice from academy staff)</w:t>
      </w:r>
    </w:p>
    <w:p w14:paraId="0351508C" w14:textId="77777777" w:rsidR="003F75B1" w:rsidRPr="003F75B1" w:rsidRDefault="003F75B1" w:rsidP="00E65509">
      <w:pPr>
        <w:widowControl/>
        <w:numPr>
          <w:ilvl w:val="0"/>
          <w:numId w:val="25"/>
        </w:numPr>
        <w:jc w:val="both"/>
        <w:rPr>
          <w:rFonts w:ascii="Calibri" w:eastAsia="Times New Roman" w:hAnsi="Calibri" w:cs="Calibri"/>
          <w:lang w:val="en-US" w:eastAsia="en-US"/>
        </w:rPr>
      </w:pPr>
      <w:r w:rsidRPr="003F75B1">
        <w:rPr>
          <w:rFonts w:ascii="Calibri" w:eastAsia="Times New Roman" w:hAnsi="Calibri" w:cs="Calibri"/>
          <w:lang w:val="en-US" w:eastAsia="en-US"/>
        </w:rPr>
        <w:t>Arrive at the agreed time and remain until the trip is concluded and they are told they may leave by staff</w:t>
      </w:r>
    </w:p>
    <w:p w14:paraId="618BC274" w14:textId="77777777" w:rsidR="003F75B1" w:rsidRPr="003F75B1" w:rsidRDefault="003F75B1" w:rsidP="00E65509">
      <w:pPr>
        <w:widowControl/>
        <w:numPr>
          <w:ilvl w:val="0"/>
          <w:numId w:val="25"/>
        </w:numPr>
        <w:jc w:val="both"/>
        <w:rPr>
          <w:rFonts w:ascii="Calibri" w:eastAsia="Times New Roman" w:hAnsi="Calibri" w:cs="Calibri"/>
          <w:lang w:val="en-US" w:eastAsia="en-US"/>
        </w:rPr>
      </w:pPr>
      <w:r w:rsidRPr="003F75B1">
        <w:rPr>
          <w:rFonts w:ascii="Calibri" w:eastAsia="Times New Roman" w:hAnsi="Calibri" w:cs="Calibri"/>
          <w:lang w:val="en-US" w:eastAsia="en-US"/>
        </w:rPr>
        <w:t>Pay attention to potential dangers and raise concerns with staff</w:t>
      </w:r>
    </w:p>
    <w:p w14:paraId="49AFD3CE" w14:textId="77777777" w:rsidR="003F75B1" w:rsidRPr="003F75B1" w:rsidRDefault="003F75B1" w:rsidP="00E65509">
      <w:pPr>
        <w:widowControl/>
        <w:numPr>
          <w:ilvl w:val="0"/>
          <w:numId w:val="25"/>
        </w:numPr>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Act responsibly and demonstrate good </w:t>
      </w:r>
      <w:proofErr w:type="spellStart"/>
      <w:r w:rsidRPr="003F75B1">
        <w:rPr>
          <w:rFonts w:ascii="Calibri" w:eastAsia="Times New Roman" w:hAnsi="Calibri" w:cs="Calibri"/>
          <w:lang w:val="en-US" w:eastAsia="en-US"/>
        </w:rPr>
        <w:t>behaviour</w:t>
      </w:r>
      <w:proofErr w:type="spellEnd"/>
      <w:r w:rsidRPr="003F75B1">
        <w:rPr>
          <w:rFonts w:ascii="Calibri" w:eastAsia="Times New Roman" w:hAnsi="Calibri" w:cs="Calibri"/>
          <w:lang w:val="en-US" w:eastAsia="en-US"/>
        </w:rPr>
        <w:t xml:space="preserve"> to pupils </w:t>
      </w:r>
    </w:p>
    <w:p w14:paraId="795D5362" w14:textId="77777777" w:rsidR="003F75B1" w:rsidRPr="003F75B1" w:rsidRDefault="003F75B1" w:rsidP="00E65509">
      <w:pPr>
        <w:widowControl/>
        <w:numPr>
          <w:ilvl w:val="0"/>
          <w:numId w:val="25"/>
        </w:numPr>
        <w:jc w:val="both"/>
        <w:rPr>
          <w:rFonts w:ascii="Calibri" w:eastAsia="Times New Roman" w:hAnsi="Calibri" w:cs="Calibri"/>
          <w:lang w:val="en-US" w:eastAsia="en-US"/>
        </w:rPr>
      </w:pPr>
      <w:r w:rsidRPr="003F75B1">
        <w:rPr>
          <w:rFonts w:ascii="Calibri" w:eastAsia="Times New Roman" w:hAnsi="Calibri" w:cs="Calibri"/>
          <w:lang w:val="en-US" w:eastAsia="en-US"/>
        </w:rPr>
        <w:t>Report any concerns about the safety or wellbeing of a pupil to staff as soon as possible</w:t>
      </w:r>
    </w:p>
    <w:p w14:paraId="0C54D6BC" w14:textId="77777777" w:rsidR="003F75B1" w:rsidRPr="003F75B1" w:rsidRDefault="003F75B1" w:rsidP="003F75B1">
      <w:pPr>
        <w:widowControl/>
        <w:jc w:val="both"/>
        <w:rPr>
          <w:rFonts w:ascii="Calibri" w:eastAsia="Times New Roman" w:hAnsi="Calibri" w:cs="Calibri"/>
          <w:lang w:val="en-US" w:eastAsia="en-US"/>
        </w:rPr>
      </w:pPr>
    </w:p>
    <w:p w14:paraId="2DBE8ECA" w14:textId="77777777" w:rsidR="003F75B1" w:rsidRDefault="003F75B1" w:rsidP="003F75B1">
      <w:pPr>
        <w:widowControl/>
        <w:jc w:val="both"/>
        <w:rPr>
          <w:rFonts w:ascii="Calibri" w:eastAsia="Times New Roman" w:hAnsi="Calibri" w:cs="Calibri"/>
          <w:b/>
          <w:lang w:val="en-US" w:eastAsia="en-US"/>
        </w:rPr>
      </w:pPr>
      <w:r w:rsidRPr="003F75B1">
        <w:rPr>
          <w:rFonts w:ascii="Calibri" w:eastAsia="Times New Roman" w:hAnsi="Calibri" w:cs="Calibri"/>
          <w:b/>
          <w:lang w:val="en-US" w:eastAsia="en-US"/>
        </w:rPr>
        <w:t xml:space="preserve">Volunteers agree </w:t>
      </w:r>
      <w:r w:rsidRPr="003F75B1">
        <w:rPr>
          <w:rFonts w:ascii="Calibri" w:eastAsia="Times New Roman" w:hAnsi="Calibri" w:cs="Calibri"/>
          <w:b/>
          <w:bCs/>
          <w:lang w:val="en-US" w:eastAsia="en-US"/>
        </w:rPr>
        <w:t>not</w:t>
      </w:r>
      <w:r w:rsidRPr="003F75B1">
        <w:rPr>
          <w:rFonts w:ascii="Calibri" w:eastAsia="Times New Roman" w:hAnsi="Calibri" w:cs="Calibri"/>
          <w:b/>
          <w:lang w:val="en-US" w:eastAsia="en-US"/>
        </w:rPr>
        <w:t xml:space="preserve"> to:</w:t>
      </w:r>
    </w:p>
    <w:p w14:paraId="6A7245CD" w14:textId="77777777" w:rsidR="00C971DD" w:rsidRPr="003F75B1" w:rsidRDefault="00C971DD" w:rsidP="003F75B1">
      <w:pPr>
        <w:widowControl/>
        <w:jc w:val="both"/>
        <w:rPr>
          <w:rFonts w:ascii="Calibri" w:eastAsia="Times New Roman" w:hAnsi="Calibri" w:cs="Calibri"/>
          <w:b/>
          <w:lang w:val="en-US" w:eastAsia="en-US"/>
        </w:rPr>
      </w:pPr>
    </w:p>
    <w:p w14:paraId="0278A079" w14:textId="77777777" w:rsidR="003F75B1" w:rsidRPr="003F75B1" w:rsidRDefault="003F75B1" w:rsidP="00E65509">
      <w:pPr>
        <w:widowControl/>
        <w:numPr>
          <w:ilvl w:val="0"/>
          <w:numId w:val="24"/>
        </w:numPr>
        <w:jc w:val="both"/>
        <w:rPr>
          <w:rFonts w:ascii="Calibri" w:eastAsia="Times New Roman" w:hAnsi="Calibri" w:cs="Calibri"/>
          <w:lang w:val="en-US" w:eastAsia="en-US"/>
        </w:rPr>
      </w:pPr>
      <w:r w:rsidRPr="003F75B1">
        <w:rPr>
          <w:rFonts w:ascii="Calibri" w:eastAsia="Times New Roman" w:hAnsi="Calibri" w:cs="Calibri"/>
          <w:lang w:val="en-US" w:eastAsia="en-US"/>
        </w:rPr>
        <w:t>Exchange contact details with pupils unless told to by a member of staff</w:t>
      </w:r>
    </w:p>
    <w:p w14:paraId="68B0E133" w14:textId="77777777" w:rsidR="003F75B1" w:rsidRPr="003F75B1" w:rsidRDefault="003F75B1" w:rsidP="00E65509">
      <w:pPr>
        <w:widowControl/>
        <w:numPr>
          <w:ilvl w:val="0"/>
          <w:numId w:val="24"/>
        </w:numPr>
        <w:jc w:val="both"/>
        <w:rPr>
          <w:rFonts w:ascii="Calibri" w:eastAsia="Times New Roman" w:hAnsi="Calibri" w:cs="Calibri"/>
          <w:lang w:val="en-US" w:eastAsia="en-US"/>
        </w:rPr>
      </w:pPr>
      <w:r w:rsidRPr="003F75B1">
        <w:rPr>
          <w:rFonts w:ascii="Calibri" w:eastAsia="Times New Roman" w:hAnsi="Calibri" w:cs="Calibri"/>
          <w:lang w:val="en-US" w:eastAsia="en-US"/>
        </w:rPr>
        <w:t>Engage in physical contact with pupils unless appropriate or required</w:t>
      </w:r>
    </w:p>
    <w:p w14:paraId="64BC57EA" w14:textId="77777777" w:rsidR="003F75B1" w:rsidRPr="003F75B1" w:rsidRDefault="003F75B1" w:rsidP="00E65509">
      <w:pPr>
        <w:widowControl/>
        <w:numPr>
          <w:ilvl w:val="0"/>
          <w:numId w:val="24"/>
        </w:numPr>
        <w:jc w:val="both"/>
        <w:rPr>
          <w:rFonts w:ascii="Calibri" w:eastAsia="Times New Roman" w:hAnsi="Calibri" w:cs="Calibri"/>
          <w:lang w:val="en-US" w:eastAsia="en-US"/>
        </w:rPr>
      </w:pPr>
      <w:r w:rsidRPr="003F75B1">
        <w:rPr>
          <w:rFonts w:ascii="Calibri" w:eastAsia="Times New Roman" w:hAnsi="Calibri" w:cs="Calibri"/>
          <w:lang w:val="en-US" w:eastAsia="en-US"/>
        </w:rPr>
        <w:t>Share inappropriate personal information (i.e. personal beliefs, religious views, relationship status)</w:t>
      </w:r>
    </w:p>
    <w:p w14:paraId="28859C8D" w14:textId="77777777" w:rsidR="003F75B1" w:rsidRPr="003F75B1" w:rsidRDefault="003F75B1" w:rsidP="00E65509">
      <w:pPr>
        <w:widowControl/>
        <w:numPr>
          <w:ilvl w:val="0"/>
          <w:numId w:val="24"/>
        </w:numPr>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Use demeaning, offensive, abusive or insensitive language </w:t>
      </w:r>
    </w:p>
    <w:p w14:paraId="28D3A052" w14:textId="77777777" w:rsidR="003F75B1" w:rsidRPr="003F75B1" w:rsidRDefault="003F75B1" w:rsidP="00E65509">
      <w:pPr>
        <w:widowControl/>
        <w:numPr>
          <w:ilvl w:val="0"/>
          <w:numId w:val="24"/>
        </w:numPr>
        <w:jc w:val="both"/>
        <w:rPr>
          <w:rFonts w:ascii="Calibri" w:eastAsia="Times New Roman" w:hAnsi="Calibri" w:cs="Calibri"/>
          <w:lang w:val="en-US" w:eastAsia="en-US"/>
        </w:rPr>
      </w:pPr>
      <w:r w:rsidRPr="003F75B1">
        <w:rPr>
          <w:rFonts w:ascii="Calibri" w:eastAsia="Times New Roman" w:hAnsi="Calibri" w:cs="Calibri"/>
          <w:lang w:val="en-US" w:eastAsia="en-US"/>
        </w:rPr>
        <w:t>Smoke, drink alcohol, or use drugs (other than those required for medical reasons) or be under the influence of alcohol or drugs (other than those required for medical reasons) for the duration of the visit</w:t>
      </w:r>
    </w:p>
    <w:p w14:paraId="59BA2E1F" w14:textId="77777777" w:rsidR="003F75B1" w:rsidRPr="003F75B1" w:rsidRDefault="003F75B1" w:rsidP="00E65509">
      <w:pPr>
        <w:widowControl/>
        <w:numPr>
          <w:ilvl w:val="0"/>
          <w:numId w:val="24"/>
        </w:numPr>
        <w:jc w:val="both"/>
        <w:rPr>
          <w:rFonts w:ascii="Calibri" w:eastAsia="Times New Roman" w:hAnsi="Calibri" w:cs="Calibri"/>
          <w:lang w:val="en-US" w:eastAsia="en-US"/>
        </w:rPr>
      </w:pPr>
      <w:r w:rsidRPr="003F75B1">
        <w:rPr>
          <w:rFonts w:ascii="Calibri" w:eastAsia="Times New Roman" w:hAnsi="Calibri" w:cs="Calibri"/>
          <w:lang w:val="en-US" w:eastAsia="en-US"/>
        </w:rPr>
        <w:t xml:space="preserve">Allow themselves to be left alone with a pupil unless previously agreed with staff </w:t>
      </w:r>
    </w:p>
    <w:p w14:paraId="56884E47" w14:textId="77777777" w:rsidR="003F75B1" w:rsidRPr="003F75B1" w:rsidRDefault="003F75B1" w:rsidP="00E65509">
      <w:pPr>
        <w:widowControl/>
        <w:numPr>
          <w:ilvl w:val="0"/>
          <w:numId w:val="24"/>
        </w:numPr>
        <w:jc w:val="both"/>
        <w:rPr>
          <w:rFonts w:ascii="Calibri" w:eastAsia="Times New Roman" w:hAnsi="Calibri" w:cs="Calibri"/>
          <w:lang w:val="en-US" w:eastAsia="en-US"/>
        </w:rPr>
      </w:pPr>
      <w:r w:rsidRPr="003F75B1">
        <w:rPr>
          <w:rFonts w:ascii="Calibri" w:eastAsia="Times New Roman" w:hAnsi="Calibri" w:cs="Calibri"/>
          <w:lang w:val="en-US" w:eastAsia="en-US"/>
        </w:rPr>
        <w:t>Take photographs or record pupils without the permission of pupils and staff</w:t>
      </w:r>
    </w:p>
    <w:p w14:paraId="462FCCAA" w14:textId="77777777" w:rsidR="003F75B1" w:rsidRPr="003F75B1" w:rsidRDefault="003F75B1" w:rsidP="003F75B1">
      <w:pPr>
        <w:widowControl/>
        <w:jc w:val="both"/>
        <w:rPr>
          <w:rFonts w:ascii="Calibri" w:eastAsia="Times New Roman" w:hAnsi="Calibri" w:cs="Calibri"/>
          <w:lang w:val="en-US" w:eastAsia="en-US"/>
        </w:rPr>
      </w:pPr>
    </w:p>
    <w:p w14:paraId="32CB6B8D" w14:textId="77777777" w:rsidR="003F75B1" w:rsidRPr="00C971DD" w:rsidRDefault="003F75B1" w:rsidP="003F75B1">
      <w:pPr>
        <w:widowControl/>
        <w:jc w:val="both"/>
        <w:rPr>
          <w:rFonts w:ascii="Calibri" w:eastAsia="Times New Roman" w:hAnsi="Calibri" w:cs="Calibri"/>
          <w:lang w:val="en-US" w:eastAsia="en-US"/>
        </w:rPr>
      </w:pPr>
      <w:r w:rsidRPr="003F75B1">
        <w:rPr>
          <w:rFonts w:ascii="Calibri" w:eastAsia="Times New Roman" w:hAnsi="Calibri" w:cs="Calibri"/>
          <w:lang w:val="en-US" w:eastAsia="en-US"/>
        </w:rPr>
        <w:t>As a volunteer, I have read and agree to this code of conduct, and will follow the rules set out above.</w:t>
      </w:r>
    </w:p>
    <w:p w14:paraId="4B138BDC" w14:textId="77777777" w:rsidR="00C971DD" w:rsidRPr="003F75B1" w:rsidRDefault="00C971DD" w:rsidP="003F75B1">
      <w:pPr>
        <w:widowControl/>
        <w:jc w:val="both"/>
        <w:rPr>
          <w:rFonts w:ascii="Calibri" w:eastAsia="Times New Roman" w:hAnsi="Calibri" w:cs="Calibri"/>
          <w:lang w:val="en-US" w:eastAsia="en-US"/>
        </w:rPr>
      </w:pPr>
    </w:p>
    <w:p w14:paraId="5BD205C3" w14:textId="77777777" w:rsidR="00C971DD" w:rsidRDefault="00C971DD" w:rsidP="003F75B1">
      <w:pPr>
        <w:widowControl/>
        <w:jc w:val="both"/>
        <w:rPr>
          <w:rFonts w:ascii="Calibri" w:eastAsia="Times New Roman" w:hAnsi="Calibri" w:cs="Calibri"/>
          <w:b/>
          <w:bCs/>
          <w:lang w:val="en-US" w:eastAsia="en-US"/>
        </w:rPr>
      </w:pPr>
    </w:p>
    <w:p w14:paraId="1A9DE5C5" w14:textId="77777777" w:rsidR="00C971DD" w:rsidRDefault="00C971DD" w:rsidP="003F75B1">
      <w:pPr>
        <w:widowControl/>
        <w:jc w:val="both"/>
        <w:rPr>
          <w:rFonts w:ascii="Calibri" w:eastAsia="Times New Roman" w:hAnsi="Calibri" w:cs="Calibri"/>
          <w:b/>
          <w:bCs/>
          <w:lang w:val="en-US" w:eastAsia="en-US"/>
        </w:rPr>
      </w:pPr>
    </w:p>
    <w:p w14:paraId="40E9D93D" w14:textId="2333F07E" w:rsidR="003F75B1" w:rsidRPr="003F75B1" w:rsidRDefault="003F75B1" w:rsidP="003F75B1">
      <w:pPr>
        <w:widowControl/>
        <w:jc w:val="both"/>
        <w:rPr>
          <w:rFonts w:ascii="Calibri" w:eastAsia="Times New Roman" w:hAnsi="Calibri" w:cs="Calibri"/>
          <w:lang w:val="en-GB" w:eastAsia="en-US"/>
        </w:rPr>
      </w:pPr>
      <w:r w:rsidRPr="003F75B1">
        <w:rPr>
          <w:rFonts w:ascii="Calibri" w:eastAsia="Times New Roman" w:hAnsi="Calibri" w:cs="Calibri"/>
          <w:b/>
          <w:bCs/>
          <w:lang w:val="en-US" w:eastAsia="en-US"/>
        </w:rPr>
        <w:t>Signed:</w:t>
      </w:r>
      <w:r w:rsidRPr="003F75B1">
        <w:rPr>
          <w:rFonts w:ascii="Calibri" w:eastAsia="Times New Roman" w:hAnsi="Calibri" w:cs="Calibri"/>
          <w:b/>
          <w:bCs/>
          <w:lang w:val="en-GB" w:eastAsia="en-US"/>
        </w:rPr>
        <w:t xml:space="preserve"> </w:t>
      </w:r>
    </w:p>
    <w:p w14:paraId="663FCAE8" w14:textId="77777777" w:rsidR="003F75B1" w:rsidRPr="003F75B1" w:rsidRDefault="003F75B1" w:rsidP="003F75B1">
      <w:pPr>
        <w:widowControl/>
        <w:jc w:val="both"/>
        <w:rPr>
          <w:rFonts w:ascii="Calibri" w:eastAsia="Times New Roman" w:hAnsi="Calibri" w:cs="Calibri"/>
          <w:b/>
          <w:bCs/>
          <w:lang w:val="en-US" w:eastAsia="en-US"/>
        </w:rPr>
      </w:pPr>
    </w:p>
    <w:p w14:paraId="385806A4" w14:textId="77777777" w:rsidR="003F75B1" w:rsidRPr="003F75B1" w:rsidRDefault="003F75B1" w:rsidP="003F75B1">
      <w:pPr>
        <w:widowControl/>
        <w:jc w:val="both"/>
        <w:rPr>
          <w:rFonts w:ascii="Calibri" w:eastAsia="Times New Roman" w:hAnsi="Calibri" w:cs="Calibri"/>
          <w:bCs/>
          <w:lang w:val="en-GB" w:eastAsia="en-US"/>
        </w:rPr>
      </w:pPr>
      <w:r w:rsidRPr="003F75B1">
        <w:rPr>
          <w:rFonts w:ascii="Calibri" w:eastAsia="Times New Roman" w:hAnsi="Calibri" w:cs="Calibri"/>
          <w:b/>
          <w:bCs/>
          <w:lang w:val="en-US" w:eastAsia="en-US"/>
        </w:rPr>
        <w:t>Date:</w:t>
      </w:r>
      <w:r w:rsidRPr="003F75B1">
        <w:rPr>
          <w:rFonts w:ascii="Calibri" w:eastAsia="Times New Roman" w:hAnsi="Calibri" w:cs="Calibri"/>
          <w:b/>
          <w:bCs/>
          <w:lang w:val="en-GB" w:eastAsia="en-US"/>
        </w:rPr>
        <w:t xml:space="preserve"> </w:t>
      </w:r>
    </w:p>
    <w:p w14:paraId="640689C5" w14:textId="5BAAD90A" w:rsidR="003F75B1" w:rsidRDefault="003F75B1" w:rsidP="009008A6">
      <w:pPr>
        <w:widowControl/>
        <w:jc w:val="both"/>
        <w:rPr>
          <w:rFonts w:ascii="Calibri" w:eastAsia="Times New Roman" w:hAnsi="Calibri" w:cs="Calibri"/>
          <w:sz w:val="24"/>
          <w:szCs w:val="24"/>
          <w:lang w:val="en-GB" w:eastAsia="en-US"/>
        </w:rPr>
      </w:pPr>
    </w:p>
    <w:sectPr w:rsidR="003F75B1" w:rsidSect="00353A5D">
      <w:footerReference w:type="default" r:id="rId20"/>
      <w:pgSz w:w="11906" w:h="16838" w:code="9"/>
      <w:pgMar w:top="815" w:right="1346" w:bottom="951"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D6F2A3" w14:textId="77777777" w:rsidR="002E5739" w:rsidRDefault="002E5739" w:rsidP="002E5739">
      <w:r>
        <w:separator/>
      </w:r>
    </w:p>
  </w:endnote>
  <w:endnote w:type="continuationSeparator" w:id="0">
    <w:p w14:paraId="4C7CF2B3" w14:textId="77777777" w:rsidR="002E5739" w:rsidRDefault="002E5739" w:rsidP="002E5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3D3B2953-3533-4CFE-8424-02B0E24F6FC4}"/>
  </w:font>
  <w:font w:name="Tahoma">
    <w:panose1 w:val="020B0604030504040204"/>
    <w:charset w:val="00"/>
    <w:family w:val="swiss"/>
    <w:pitch w:val="variable"/>
    <w:sig w:usb0="E1002EFF" w:usb1="C000605B" w:usb2="00000029" w:usb3="00000000" w:csb0="000101FF" w:csb1="00000000"/>
    <w:embedRegular r:id="rId2" w:fontKey="{930933DD-8D5C-4B28-9445-7C759DAA87B3}"/>
  </w:font>
  <w:font w:name="Calibri">
    <w:panose1 w:val="020F0502020204030204"/>
    <w:charset w:val="00"/>
    <w:family w:val="swiss"/>
    <w:pitch w:val="variable"/>
    <w:sig w:usb0="E4002EFF" w:usb1="C200247B" w:usb2="00000009" w:usb3="00000000" w:csb0="000001FF" w:csb1="00000000"/>
    <w:embedRegular r:id="rId3" w:fontKey="{25420D05-E98E-4A09-A6E5-5022658185E2}"/>
    <w:embedBold r:id="rId4" w:fontKey="{8A3FA50B-A8DC-40FD-8B2B-BA722DA6ED8A}"/>
    <w:embedItalic r:id="rId5" w:fontKey="{210B9F23-EB3D-4732-B191-FD866D293CB3}"/>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6" w:fontKey="{335A4E83-B785-4ED5-BED6-5C4CB93BBEEC}"/>
  </w:font>
  <w:font w:name="MS Gothic">
    <w:altName w:val="ＭＳ ゴシック"/>
    <w:panose1 w:val="020B0609070205080204"/>
    <w:charset w:val="80"/>
    <w:family w:val="modern"/>
    <w:pitch w:val="fixed"/>
    <w:sig w:usb0="E00002FF" w:usb1="6AC7FDFB" w:usb2="08000012" w:usb3="00000000" w:csb0="0002009F" w:csb1="00000000"/>
  </w:font>
  <w:font w:name="Gill Sans">
    <w:charset w:val="00"/>
    <w:family w:val="auto"/>
    <w:pitch w:val="default"/>
    <w:embedRegular r:id="rId7" w:fontKey="{6843405F-971D-45BE-B738-7DB18896DA78}"/>
    <w:embedBold r:id="rId8" w:fontKey="{B410FC18-FB69-41A5-8E41-547602BE783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8166687"/>
      <w:docPartObj>
        <w:docPartGallery w:val="Page Numbers (Bottom of Page)"/>
        <w:docPartUnique/>
      </w:docPartObj>
    </w:sdtPr>
    <w:sdtEndPr>
      <w:rPr>
        <w:rFonts w:asciiTheme="minorHAnsi" w:hAnsiTheme="minorHAnsi" w:cstheme="minorHAnsi"/>
        <w:noProof/>
      </w:rPr>
    </w:sdtEndPr>
    <w:sdtContent>
      <w:p w14:paraId="35BD9291" w14:textId="77777777" w:rsidR="003F75B1" w:rsidRPr="00A8336C" w:rsidRDefault="003F75B1">
        <w:pPr>
          <w:pStyle w:val="Footer"/>
          <w:jc w:val="right"/>
          <w:rPr>
            <w:rFonts w:asciiTheme="minorHAnsi" w:hAnsiTheme="minorHAnsi" w:cstheme="minorHAnsi"/>
          </w:rPr>
        </w:pPr>
        <w:r w:rsidRPr="00A8336C">
          <w:rPr>
            <w:rFonts w:asciiTheme="minorHAnsi" w:hAnsiTheme="minorHAnsi" w:cstheme="minorHAnsi"/>
          </w:rPr>
          <w:fldChar w:fldCharType="begin"/>
        </w:r>
        <w:r w:rsidRPr="00A8336C">
          <w:rPr>
            <w:rFonts w:asciiTheme="minorHAnsi" w:hAnsiTheme="minorHAnsi" w:cstheme="minorHAnsi"/>
          </w:rPr>
          <w:instrText xml:space="preserve"> PAGE   \* MERGEFORMAT </w:instrText>
        </w:r>
        <w:r w:rsidRPr="00A8336C">
          <w:rPr>
            <w:rFonts w:asciiTheme="minorHAnsi" w:hAnsiTheme="minorHAnsi" w:cstheme="minorHAnsi"/>
          </w:rPr>
          <w:fldChar w:fldCharType="separate"/>
        </w:r>
        <w:r w:rsidRPr="00A8336C">
          <w:rPr>
            <w:rFonts w:asciiTheme="minorHAnsi" w:hAnsiTheme="minorHAnsi" w:cstheme="minorHAnsi"/>
            <w:noProof/>
          </w:rPr>
          <w:t>2</w:t>
        </w:r>
        <w:r w:rsidRPr="00A8336C">
          <w:rPr>
            <w:rFonts w:asciiTheme="minorHAnsi" w:hAnsiTheme="minorHAnsi" w:cstheme="minorHAnsi"/>
            <w:noProof/>
          </w:rPr>
          <w:fldChar w:fldCharType="end"/>
        </w:r>
      </w:p>
    </w:sdtContent>
  </w:sdt>
  <w:p w14:paraId="44AC88B6" w14:textId="77777777" w:rsidR="003F75B1" w:rsidRDefault="003F75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1970223"/>
      <w:docPartObj>
        <w:docPartGallery w:val="Page Numbers (Bottom of Page)"/>
        <w:docPartUnique/>
      </w:docPartObj>
    </w:sdtPr>
    <w:sdtEndPr>
      <w:rPr>
        <w:noProof/>
      </w:rPr>
    </w:sdtEndPr>
    <w:sdtContent>
      <w:p w14:paraId="26319848" w14:textId="3A55821A" w:rsidR="002E5739" w:rsidRDefault="002E57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EADD07" w14:textId="77777777" w:rsidR="002E5739" w:rsidRDefault="002E57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A8630B" w14:textId="77777777" w:rsidR="002E5739" w:rsidRDefault="002E5739" w:rsidP="002E5739">
      <w:r>
        <w:separator/>
      </w:r>
    </w:p>
  </w:footnote>
  <w:footnote w:type="continuationSeparator" w:id="0">
    <w:p w14:paraId="321292B4" w14:textId="77777777" w:rsidR="002E5739" w:rsidRDefault="002E5739" w:rsidP="002E57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38BAF" w14:textId="77777777" w:rsidR="003F75B1" w:rsidRDefault="003F75B1"/>
  <w:p w14:paraId="371284B4" w14:textId="77777777" w:rsidR="003F75B1" w:rsidRDefault="003F75B1"/>
  <w:p w14:paraId="5C79B5D8" w14:textId="77777777" w:rsidR="003F75B1" w:rsidRDefault="003F75B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36pt;height:30pt" o:bullet="t">
        <v:imagedata r:id="rId1" o:title="Tick"/>
      </v:shape>
    </w:pict>
  </w:numPicBullet>
  <w:numPicBullet w:numPicBulletId="1">
    <w:pict>
      <v:shape id="_x0000_i1041" type="#_x0000_t75" style="width:209.25pt;height:332.25pt" o:bullet="t">
        <v:imagedata r:id="rId2" o:title="TK_LOGO_POINTER_RGB_bullet_blue"/>
      </v:shape>
    </w:pict>
  </w:numPicBullet>
  <w:abstractNum w:abstractNumId="0" w15:restartNumberingAfterBreak="0">
    <w:nsid w:val="01984DA3"/>
    <w:multiLevelType w:val="hybridMultilevel"/>
    <w:tmpl w:val="3E6E7F60"/>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1EA1875"/>
    <w:multiLevelType w:val="hybridMultilevel"/>
    <w:tmpl w:val="E0106106"/>
    <w:lvl w:ilvl="0" w:tplc="08090001">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91118A"/>
    <w:multiLevelType w:val="hybridMultilevel"/>
    <w:tmpl w:val="C0E49448"/>
    <w:lvl w:ilvl="0" w:tplc="07802B64">
      <w:start w:val="1"/>
      <w:numFmt w:val="decimal"/>
      <w:pStyle w:val="ListParagraph"/>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BE788F"/>
    <w:multiLevelType w:val="hybridMultilevel"/>
    <w:tmpl w:val="8E247E1A"/>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C0B42DD"/>
    <w:multiLevelType w:val="hybridMultilevel"/>
    <w:tmpl w:val="D7CA2310"/>
    <w:lvl w:ilvl="0" w:tplc="08090001">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04723A"/>
    <w:multiLevelType w:val="hybridMultilevel"/>
    <w:tmpl w:val="C368F006"/>
    <w:lvl w:ilvl="0" w:tplc="08090001">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1950ED"/>
    <w:multiLevelType w:val="hybridMultilevel"/>
    <w:tmpl w:val="0C1290CE"/>
    <w:lvl w:ilvl="0" w:tplc="A6E2B0E8">
      <w:start w:val="1"/>
      <w:numFmt w:val="bullet"/>
      <w:pStyle w:val="Bullet"/>
      <w:lvlText w:val=""/>
      <w:lvlJc w:val="left"/>
      <w:pPr>
        <w:tabs>
          <w:tab w:val="num" w:pos="1854"/>
        </w:tabs>
        <w:ind w:left="1854" w:hanging="360"/>
      </w:pPr>
      <w:rPr>
        <w:rFonts w:ascii="Wingdings" w:hAnsi="Wingdings" w:hint="default"/>
      </w:rPr>
    </w:lvl>
    <w:lvl w:ilvl="1" w:tplc="0409000F">
      <w:start w:val="1"/>
      <w:numFmt w:val="decimal"/>
      <w:lvlText w:val="%2."/>
      <w:lvlJc w:val="left"/>
      <w:pPr>
        <w:tabs>
          <w:tab w:val="num" w:pos="2574"/>
        </w:tabs>
        <w:ind w:left="2574" w:hanging="360"/>
      </w:p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8" w15:restartNumberingAfterBreak="0">
    <w:nsid w:val="142C0C32"/>
    <w:multiLevelType w:val="hybridMultilevel"/>
    <w:tmpl w:val="2312F5B6"/>
    <w:lvl w:ilvl="0" w:tplc="08090001">
      <w:start w:val="1"/>
      <w:numFmt w:val="bullet"/>
      <w:lvlText w:val=""/>
      <w:lvlJc w:val="left"/>
      <w:pPr>
        <w:ind w:left="360" w:hanging="360"/>
      </w:pPr>
      <w:rPr>
        <w:rFonts w:ascii="Symbol" w:hAnsi="Symbol" w:hint="default"/>
        <w:sz w:val="2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9" w15:restartNumberingAfterBreak="0">
    <w:nsid w:val="2305332E"/>
    <w:multiLevelType w:val="hybridMultilevel"/>
    <w:tmpl w:val="5FAA610A"/>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57532EB"/>
    <w:multiLevelType w:val="hybridMultilevel"/>
    <w:tmpl w:val="908CD2E4"/>
    <w:lvl w:ilvl="0" w:tplc="F63C0758">
      <w:start w:val="1"/>
      <w:numFmt w:val="decimal"/>
      <w:pStyle w:val="Likelihoodrank"/>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1" w15:restartNumberingAfterBreak="0">
    <w:nsid w:val="25BC5D83"/>
    <w:multiLevelType w:val="hybridMultilevel"/>
    <w:tmpl w:val="4C3E589E"/>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2D013D7B"/>
    <w:multiLevelType w:val="hybridMultilevel"/>
    <w:tmpl w:val="8CF2BCCC"/>
    <w:lvl w:ilvl="0" w:tplc="08090001">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AB47BB"/>
    <w:multiLevelType w:val="hybridMultilevel"/>
    <w:tmpl w:val="0A966F60"/>
    <w:lvl w:ilvl="0" w:tplc="08090001">
      <w:start w:val="1"/>
      <w:numFmt w:val="bullet"/>
      <w:lvlText w:val=""/>
      <w:lvlJc w:val="left"/>
      <w:pPr>
        <w:ind w:left="360" w:hanging="360"/>
      </w:pPr>
      <w:rPr>
        <w:rFonts w:ascii="Symbol" w:hAnsi="Symbol" w:hint="default"/>
        <w:sz w:val="2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14" w15:restartNumberingAfterBreak="0">
    <w:nsid w:val="3C124AC4"/>
    <w:multiLevelType w:val="hybridMultilevel"/>
    <w:tmpl w:val="FC40A8AA"/>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5" w15:restartNumberingAfterBreak="0">
    <w:nsid w:val="4BC640C1"/>
    <w:multiLevelType w:val="hybridMultilevel"/>
    <w:tmpl w:val="0066C9A8"/>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6C62E94"/>
    <w:multiLevelType w:val="hybridMultilevel"/>
    <w:tmpl w:val="4438A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8B61BC"/>
    <w:multiLevelType w:val="hybridMultilevel"/>
    <w:tmpl w:val="6292E5FA"/>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3C0111C"/>
    <w:multiLevelType w:val="hybridMultilevel"/>
    <w:tmpl w:val="04520194"/>
    <w:lvl w:ilvl="0" w:tplc="08090001">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9B1A1A"/>
    <w:multiLevelType w:val="multilevel"/>
    <w:tmpl w:val="0809001F"/>
    <w:styleLink w:val="111111"/>
    <w:lvl w:ilvl="0">
      <w:start w:val="4"/>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0" w15:restartNumberingAfterBreak="0">
    <w:nsid w:val="71A0577D"/>
    <w:multiLevelType w:val="hybridMultilevel"/>
    <w:tmpl w:val="55B8E528"/>
    <w:lvl w:ilvl="0" w:tplc="08090001">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D432D6"/>
    <w:multiLevelType w:val="hybridMultilevel"/>
    <w:tmpl w:val="D1984E1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2" w15:restartNumberingAfterBreak="0">
    <w:nsid w:val="746214BC"/>
    <w:multiLevelType w:val="hybridMultilevel"/>
    <w:tmpl w:val="6B82BE84"/>
    <w:lvl w:ilvl="0" w:tplc="08090001">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FA4A50"/>
    <w:multiLevelType w:val="hybridMultilevel"/>
    <w:tmpl w:val="2BBC2C96"/>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BBA533E"/>
    <w:multiLevelType w:val="hybridMultilevel"/>
    <w:tmpl w:val="8796ED5A"/>
    <w:lvl w:ilvl="0" w:tplc="08090001">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3436B1"/>
    <w:multiLevelType w:val="hybridMultilevel"/>
    <w:tmpl w:val="B85651F8"/>
    <w:lvl w:ilvl="0" w:tplc="4FDC43C4">
      <w:start w:val="1"/>
      <w:numFmt w:val="bullet"/>
      <w:pStyle w:val="4Bulletedcopyblue"/>
      <w:lvlText w:val=""/>
      <w:lvlPicBulletId w:val="1"/>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679157224">
    <w:abstractNumId w:val="19"/>
  </w:num>
  <w:num w:numId="2" w16cid:durableId="1379090739">
    <w:abstractNumId w:val="10"/>
  </w:num>
  <w:num w:numId="3" w16cid:durableId="516693919">
    <w:abstractNumId w:val="7"/>
  </w:num>
  <w:num w:numId="4" w16cid:durableId="1609774359">
    <w:abstractNumId w:val="3"/>
  </w:num>
  <w:num w:numId="5" w16cid:durableId="271717228">
    <w:abstractNumId w:val="25"/>
  </w:num>
  <w:num w:numId="6" w16cid:durableId="1864785813">
    <w:abstractNumId w:val="11"/>
  </w:num>
  <w:num w:numId="7" w16cid:durableId="1893343705">
    <w:abstractNumId w:val="4"/>
  </w:num>
  <w:num w:numId="8" w16cid:durableId="2111705221">
    <w:abstractNumId w:val="18"/>
  </w:num>
  <w:num w:numId="9" w16cid:durableId="646589227">
    <w:abstractNumId w:val="23"/>
  </w:num>
  <w:num w:numId="10" w16cid:durableId="1897693075">
    <w:abstractNumId w:val="15"/>
  </w:num>
  <w:num w:numId="11" w16cid:durableId="1691183776">
    <w:abstractNumId w:val="9"/>
  </w:num>
  <w:num w:numId="12" w16cid:durableId="1661621539">
    <w:abstractNumId w:val="0"/>
  </w:num>
  <w:num w:numId="13" w16cid:durableId="971207781">
    <w:abstractNumId w:val="17"/>
  </w:num>
  <w:num w:numId="14" w16cid:durableId="1657957572">
    <w:abstractNumId w:val="21"/>
  </w:num>
  <w:num w:numId="15" w16cid:durableId="1816797930">
    <w:abstractNumId w:val="16"/>
  </w:num>
  <w:num w:numId="16" w16cid:durableId="979919490">
    <w:abstractNumId w:val="24"/>
  </w:num>
  <w:num w:numId="17" w16cid:durableId="648292948">
    <w:abstractNumId w:val="12"/>
  </w:num>
  <w:num w:numId="18" w16cid:durableId="1115060961">
    <w:abstractNumId w:val="20"/>
  </w:num>
  <w:num w:numId="19" w16cid:durableId="646982315">
    <w:abstractNumId w:val="5"/>
  </w:num>
  <w:num w:numId="20" w16cid:durableId="1424763451">
    <w:abstractNumId w:val="22"/>
  </w:num>
  <w:num w:numId="21" w16cid:durableId="1018579979">
    <w:abstractNumId w:val="6"/>
  </w:num>
  <w:num w:numId="22" w16cid:durableId="1164082019">
    <w:abstractNumId w:val="1"/>
  </w:num>
  <w:num w:numId="23" w16cid:durableId="1198856755">
    <w:abstractNumId w:val="14"/>
  </w:num>
  <w:num w:numId="24" w16cid:durableId="1743328226">
    <w:abstractNumId w:val="13"/>
  </w:num>
  <w:num w:numId="25" w16cid:durableId="1159006669">
    <w:abstractNumId w:val="8"/>
  </w:num>
  <w:num w:numId="26" w16cid:durableId="809909339">
    <w:abstractNumId w:val="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774B"/>
    <w:rsid w:val="002E5739"/>
    <w:rsid w:val="00353A5D"/>
    <w:rsid w:val="003F75B1"/>
    <w:rsid w:val="004819DF"/>
    <w:rsid w:val="005B2C60"/>
    <w:rsid w:val="00611D14"/>
    <w:rsid w:val="00782B2D"/>
    <w:rsid w:val="00856B6E"/>
    <w:rsid w:val="009008A6"/>
    <w:rsid w:val="00952542"/>
    <w:rsid w:val="009549C3"/>
    <w:rsid w:val="009D3E23"/>
    <w:rsid w:val="00A8453D"/>
    <w:rsid w:val="00AE6409"/>
    <w:rsid w:val="00B47004"/>
    <w:rsid w:val="00B96160"/>
    <w:rsid w:val="00C971DD"/>
    <w:rsid w:val="00D34AE8"/>
    <w:rsid w:val="00D82AAA"/>
    <w:rsid w:val="00DA1709"/>
    <w:rsid w:val="00DB7634"/>
    <w:rsid w:val="00E35D64"/>
    <w:rsid w:val="00E65509"/>
    <w:rsid w:val="00E7767E"/>
    <w:rsid w:val="00EA1B78"/>
    <w:rsid w:val="00F677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A33C8FF"/>
  <w15:docId w15:val="{D147F217-7850-4340-872E-371066D83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keepLines/>
      <w:spacing w:before="480" w:after="120"/>
      <w:outlineLvl w:val="0"/>
    </w:pPr>
    <w:rPr>
      <w:b/>
      <w:bCs/>
      <w:sz w:val="48"/>
      <w:szCs w:val="48"/>
    </w:rPr>
  </w:style>
  <w:style w:type="paragraph" w:styleId="Heading2">
    <w:name w:val="heading 2"/>
    <w:basedOn w:val="Normal"/>
    <w:next w:val="Normal"/>
    <w:unhideWhenUsed/>
    <w:qFormat/>
    <w:pPr>
      <w:keepNext/>
      <w:keepLines/>
      <w:spacing w:before="360" w:after="80"/>
      <w:outlineLvl w:val="1"/>
    </w:pPr>
    <w:rPr>
      <w:b/>
      <w:bCs/>
      <w:sz w:val="36"/>
      <w:szCs w:val="36"/>
    </w:rPr>
  </w:style>
  <w:style w:type="paragraph" w:styleId="Heading3">
    <w:name w:val="heading 3"/>
    <w:basedOn w:val="Normal"/>
    <w:next w:val="Normal"/>
    <w:unhideWhenUsed/>
    <w:qFormat/>
    <w:pPr>
      <w:keepNext/>
      <w:keepLines/>
      <w:spacing w:before="280" w:after="80"/>
      <w:outlineLvl w:val="2"/>
    </w:pPr>
    <w:rPr>
      <w:b/>
      <w:bCs/>
      <w:sz w:val="28"/>
      <w:szCs w:val="28"/>
    </w:rPr>
  </w:style>
  <w:style w:type="paragraph" w:styleId="Heading4">
    <w:name w:val="heading 4"/>
    <w:basedOn w:val="Normal"/>
    <w:next w:val="Normal"/>
    <w:unhideWhenUsed/>
    <w:qFormat/>
    <w:pPr>
      <w:keepNext/>
      <w:keepLines/>
      <w:spacing w:before="240" w:after="40"/>
      <w:outlineLvl w:val="3"/>
    </w:pPr>
    <w:rPr>
      <w:b/>
      <w:bCs/>
      <w:sz w:val="24"/>
      <w:szCs w:val="24"/>
    </w:rPr>
  </w:style>
  <w:style w:type="paragraph" w:styleId="Heading5">
    <w:name w:val="heading 5"/>
    <w:basedOn w:val="Normal"/>
    <w:next w:val="Normal"/>
    <w:unhideWhenUsed/>
    <w:qFormat/>
    <w:pPr>
      <w:keepNext/>
      <w:keepLines/>
      <w:spacing w:before="220" w:after="40"/>
      <w:outlineLvl w:val="4"/>
    </w:pPr>
    <w:rPr>
      <w:b/>
      <w:bCs/>
    </w:rPr>
  </w:style>
  <w:style w:type="paragraph" w:styleId="Heading6">
    <w:name w:val="heading 6"/>
    <w:basedOn w:val="Normal"/>
    <w:next w:val="Normal"/>
    <w:unhideWhenUsed/>
    <w:qFormat/>
    <w:pPr>
      <w:keepNext/>
      <w:keepLines/>
      <w:spacing w:before="200" w:after="40"/>
      <w:outlineLvl w:val="5"/>
    </w:pPr>
    <w:rPr>
      <w:b/>
      <w:bCs/>
      <w:sz w:val="20"/>
      <w:szCs w:val="20"/>
    </w:rPr>
  </w:style>
  <w:style w:type="paragraph" w:styleId="Heading7">
    <w:name w:val="heading 7"/>
    <w:basedOn w:val="Normal"/>
    <w:next w:val="Normal"/>
    <w:link w:val="Heading7Char"/>
    <w:qFormat/>
    <w:rsid w:val="009008A6"/>
    <w:pPr>
      <w:widowControl/>
      <w:spacing w:before="240" w:after="60"/>
      <w:outlineLvl w:val="6"/>
    </w:pPr>
    <w:rPr>
      <w:rFonts w:ascii="Times New Roman" w:eastAsia="Times New Roman" w:hAnsi="Times New Roman" w:cs="Times New Roman"/>
      <w:sz w:val="24"/>
      <w:szCs w:val="24"/>
      <w:lang w:val="en-GB"/>
    </w:rPr>
  </w:style>
  <w:style w:type="paragraph" w:styleId="Heading8">
    <w:name w:val="heading 8"/>
    <w:basedOn w:val="Normal"/>
    <w:next w:val="Normal"/>
    <w:link w:val="Heading8Char"/>
    <w:qFormat/>
    <w:rsid w:val="009008A6"/>
    <w:pPr>
      <w:widowControl/>
      <w:spacing w:before="240" w:after="60"/>
      <w:outlineLvl w:val="7"/>
    </w:pPr>
    <w:rPr>
      <w:rFonts w:ascii="Times New Roman" w:eastAsia="Times New Roman" w:hAnsi="Times New Roman" w:cs="Times New Roman"/>
      <w:i/>
      <w:iCs/>
      <w:sz w:val="24"/>
      <w:szCs w:val="24"/>
      <w:lang w:val="en-GB"/>
    </w:rPr>
  </w:style>
  <w:style w:type="paragraph" w:styleId="Heading9">
    <w:name w:val="heading 9"/>
    <w:basedOn w:val="Normal"/>
    <w:next w:val="Normal"/>
    <w:link w:val="Heading9Char"/>
    <w:qFormat/>
    <w:rsid w:val="009008A6"/>
    <w:pPr>
      <w:widowControl/>
      <w:spacing w:before="240" w:after="60"/>
      <w:outlineLvl w:val="8"/>
    </w:pPr>
    <w:rPr>
      <w:rFonts w:eastAsia="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0" w:type="dxa"/>
        <w:bottom w:w="0" w:type="dxa"/>
        <w:right w:w="0"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character" w:styleId="Hyperlink">
    <w:name w:val="Hyperlink"/>
    <w:basedOn w:val="DefaultParagraphFont"/>
    <w:uiPriority w:val="99"/>
    <w:unhideWhenUsed/>
    <w:rsid w:val="002E5739"/>
    <w:rPr>
      <w:color w:val="0000FF" w:themeColor="hyperlink"/>
      <w:u w:val="single"/>
    </w:rPr>
  </w:style>
  <w:style w:type="character" w:styleId="UnresolvedMention">
    <w:name w:val="Unresolved Mention"/>
    <w:basedOn w:val="DefaultParagraphFont"/>
    <w:uiPriority w:val="99"/>
    <w:semiHidden/>
    <w:unhideWhenUsed/>
    <w:rsid w:val="002E5739"/>
    <w:rPr>
      <w:color w:val="605E5C"/>
      <w:shd w:val="clear" w:color="auto" w:fill="E1DFDD"/>
    </w:rPr>
  </w:style>
  <w:style w:type="paragraph" w:styleId="Header">
    <w:name w:val="header"/>
    <w:basedOn w:val="Normal"/>
    <w:link w:val="HeaderChar"/>
    <w:unhideWhenUsed/>
    <w:rsid w:val="002E5739"/>
    <w:pPr>
      <w:tabs>
        <w:tab w:val="center" w:pos="4513"/>
        <w:tab w:val="right" w:pos="9026"/>
      </w:tabs>
    </w:pPr>
  </w:style>
  <w:style w:type="character" w:customStyle="1" w:styleId="HeaderChar">
    <w:name w:val="Header Char"/>
    <w:basedOn w:val="DefaultParagraphFont"/>
    <w:link w:val="Header"/>
    <w:uiPriority w:val="99"/>
    <w:rsid w:val="002E5739"/>
  </w:style>
  <w:style w:type="paragraph" w:styleId="Footer">
    <w:name w:val="footer"/>
    <w:basedOn w:val="Normal"/>
    <w:link w:val="FooterChar"/>
    <w:uiPriority w:val="99"/>
    <w:unhideWhenUsed/>
    <w:rsid w:val="002E5739"/>
    <w:pPr>
      <w:tabs>
        <w:tab w:val="center" w:pos="4513"/>
        <w:tab w:val="right" w:pos="9026"/>
      </w:tabs>
    </w:pPr>
  </w:style>
  <w:style w:type="character" w:customStyle="1" w:styleId="FooterChar">
    <w:name w:val="Footer Char"/>
    <w:basedOn w:val="DefaultParagraphFont"/>
    <w:link w:val="Footer"/>
    <w:uiPriority w:val="99"/>
    <w:rsid w:val="002E5739"/>
  </w:style>
  <w:style w:type="character" w:customStyle="1" w:styleId="Heading7Char">
    <w:name w:val="Heading 7 Char"/>
    <w:basedOn w:val="DefaultParagraphFont"/>
    <w:link w:val="Heading7"/>
    <w:rsid w:val="009008A6"/>
    <w:rPr>
      <w:rFonts w:ascii="Times New Roman" w:eastAsia="Times New Roman" w:hAnsi="Times New Roman" w:cs="Times New Roman"/>
      <w:sz w:val="24"/>
      <w:szCs w:val="24"/>
      <w:lang w:val="en-GB"/>
    </w:rPr>
  </w:style>
  <w:style w:type="character" w:customStyle="1" w:styleId="Heading8Char">
    <w:name w:val="Heading 8 Char"/>
    <w:basedOn w:val="DefaultParagraphFont"/>
    <w:link w:val="Heading8"/>
    <w:rsid w:val="009008A6"/>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rsid w:val="009008A6"/>
    <w:rPr>
      <w:rFonts w:eastAsia="Times New Roman"/>
      <w:lang w:val="en-GB"/>
    </w:rPr>
  </w:style>
  <w:style w:type="numbering" w:customStyle="1" w:styleId="NoList1">
    <w:name w:val="No List1"/>
    <w:next w:val="NoList"/>
    <w:uiPriority w:val="99"/>
    <w:semiHidden/>
    <w:unhideWhenUsed/>
    <w:rsid w:val="009008A6"/>
  </w:style>
  <w:style w:type="table" w:styleId="TableGrid">
    <w:name w:val="Table Grid"/>
    <w:basedOn w:val="TableNormal"/>
    <w:rsid w:val="009008A6"/>
    <w:pPr>
      <w:widowControl/>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9008A6"/>
    <w:rPr>
      <w:sz w:val="16"/>
      <w:szCs w:val="16"/>
    </w:rPr>
  </w:style>
  <w:style w:type="numbering" w:styleId="111111">
    <w:name w:val="Outline List 2"/>
    <w:basedOn w:val="NoList"/>
    <w:rsid w:val="009008A6"/>
    <w:pPr>
      <w:numPr>
        <w:numId w:val="1"/>
      </w:numPr>
    </w:pPr>
  </w:style>
  <w:style w:type="paragraph" w:styleId="CommentText">
    <w:name w:val="annotation text"/>
    <w:basedOn w:val="Normal"/>
    <w:link w:val="CommentTextChar"/>
    <w:semiHidden/>
    <w:rsid w:val="009008A6"/>
    <w:pPr>
      <w:widowControl/>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semiHidden/>
    <w:rsid w:val="009008A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semiHidden/>
    <w:rsid w:val="009008A6"/>
    <w:rPr>
      <w:b/>
      <w:bCs/>
    </w:rPr>
  </w:style>
  <w:style w:type="character" w:customStyle="1" w:styleId="CommentSubjectChar">
    <w:name w:val="Comment Subject Char"/>
    <w:basedOn w:val="CommentTextChar"/>
    <w:link w:val="CommentSubject"/>
    <w:semiHidden/>
    <w:rsid w:val="009008A6"/>
    <w:rPr>
      <w:rFonts w:ascii="Times New Roman" w:eastAsia="Times New Roman" w:hAnsi="Times New Roman" w:cs="Times New Roman"/>
      <w:b/>
      <w:bCs/>
      <w:sz w:val="20"/>
      <w:szCs w:val="20"/>
      <w:lang w:val="en-GB"/>
    </w:rPr>
  </w:style>
  <w:style w:type="paragraph" w:styleId="BalloonText">
    <w:name w:val="Balloon Text"/>
    <w:basedOn w:val="Normal"/>
    <w:link w:val="BalloonTextChar"/>
    <w:semiHidden/>
    <w:rsid w:val="009008A6"/>
    <w:pPr>
      <w:widowControl/>
    </w:pPr>
    <w:rPr>
      <w:rFonts w:ascii="Tahoma" w:eastAsia="Times New Roman" w:hAnsi="Tahoma" w:cs="Tahoma"/>
      <w:sz w:val="16"/>
      <w:szCs w:val="16"/>
      <w:lang w:val="en-GB"/>
    </w:rPr>
  </w:style>
  <w:style w:type="character" w:customStyle="1" w:styleId="BalloonTextChar">
    <w:name w:val="Balloon Text Char"/>
    <w:basedOn w:val="DefaultParagraphFont"/>
    <w:link w:val="BalloonText"/>
    <w:semiHidden/>
    <w:rsid w:val="009008A6"/>
    <w:rPr>
      <w:rFonts w:ascii="Tahoma" w:eastAsia="Times New Roman" w:hAnsi="Tahoma" w:cs="Tahoma"/>
      <w:sz w:val="16"/>
      <w:szCs w:val="16"/>
      <w:lang w:val="en-GB"/>
    </w:rPr>
  </w:style>
  <w:style w:type="table" w:styleId="TableClassic1">
    <w:name w:val="Table Classic 1"/>
    <w:basedOn w:val="TableNormal"/>
    <w:rsid w:val="009008A6"/>
    <w:pPr>
      <w:widowControl/>
    </w:pPr>
    <w:rPr>
      <w:rFonts w:ascii="Times New Roman" w:eastAsia="Times New Roman" w:hAnsi="Times New Roman" w:cs="Times New Roman"/>
      <w:sz w:val="20"/>
      <w:szCs w:val="20"/>
      <w:lang w:val="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FootnoteText">
    <w:name w:val="footnote text"/>
    <w:basedOn w:val="Normal"/>
    <w:link w:val="FootnoteTextChar"/>
    <w:semiHidden/>
    <w:rsid w:val="009008A6"/>
    <w:pPr>
      <w:widowControl/>
    </w:pPr>
    <w:rPr>
      <w:rFonts w:ascii="Times New Roman" w:eastAsia="Times New Roman" w:hAnsi="Times New Roman" w:cs="Times New Roman"/>
      <w:sz w:val="20"/>
      <w:szCs w:val="20"/>
      <w:lang w:val="en-GB" w:eastAsia="en-US"/>
    </w:rPr>
  </w:style>
  <w:style w:type="character" w:customStyle="1" w:styleId="FootnoteTextChar">
    <w:name w:val="Footnote Text Char"/>
    <w:basedOn w:val="DefaultParagraphFont"/>
    <w:link w:val="FootnoteText"/>
    <w:semiHidden/>
    <w:rsid w:val="009008A6"/>
    <w:rPr>
      <w:rFonts w:ascii="Times New Roman" w:eastAsia="Times New Roman" w:hAnsi="Times New Roman" w:cs="Times New Roman"/>
      <w:sz w:val="20"/>
      <w:szCs w:val="20"/>
      <w:lang w:val="en-GB" w:eastAsia="en-US"/>
    </w:rPr>
  </w:style>
  <w:style w:type="character" w:styleId="FootnoteReference">
    <w:name w:val="footnote reference"/>
    <w:basedOn w:val="DefaultParagraphFont"/>
    <w:semiHidden/>
    <w:rsid w:val="009008A6"/>
    <w:rPr>
      <w:vertAlign w:val="superscript"/>
    </w:rPr>
  </w:style>
  <w:style w:type="paragraph" w:customStyle="1" w:styleId="Bulletno">
    <w:name w:val="Bullet no"/>
    <w:basedOn w:val="Normal"/>
    <w:rsid w:val="009008A6"/>
    <w:pPr>
      <w:widowControl/>
      <w:tabs>
        <w:tab w:val="num" w:pos="360"/>
      </w:tabs>
      <w:overflowPunct w:val="0"/>
      <w:autoSpaceDE w:val="0"/>
      <w:autoSpaceDN w:val="0"/>
      <w:adjustRightInd w:val="0"/>
      <w:spacing w:before="100" w:after="160"/>
      <w:ind w:left="360" w:hanging="360"/>
      <w:textAlignment w:val="baseline"/>
    </w:pPr>
    <w:rPr>
      <w:rFonts w:eastAsia="Times New Roman" w:cs="Times New Roman"/>
      <w:szCs w:val="20"/>
      <w:lang w:val="en-GB" w:eastAsia="en-US"/>
    </w:rPr>
  </w:style>
  <w:style w:type="paragraph" w:customStyle="1" w:styleId="Likelihoodrank">
    <w:name w:val="Likelihood rank"/>
    <w:basedOn w:val="Bulletno"/>
    <w:rsid w:val="009008A6"/>
    <w:pPr>
      <w:numPr>
        <w:numId w:val="2"/>
      </w:numPr>
    </w:pPr>
  </w:style>
  <w:style w:type="paragraph" w:styleId="BodyTextIndent2">
    <w:name w:val="Body Text Indent 2"/>
    <w:basedOn w:val="Normal"/>
    <w:link w:val="BodyTextIndent2Char"/>
    <w:rsid w:val="009008A6"/>
    <w:pPr>
      <w:widowControl/>
      <w:overflowPunct w:val="0"/>
      <w:autoSpaceDE w:val="0"/>
      <w:autoSpaceDN w:val="0"/>
      <w:adjustRightInd w:val="0"/>
      <w:spacing w:before="100" w:after="160"/>
      <w:ind w:left="567"/>
      <w:textAlignment w:val="baseline"/>
    </w:pPr>
    <w:rPr>
      <w:rFonts w:eastAsia="Times New Roman" w:cs="Times New Roman"/>
      <w:szCs w:val="20"/>
      <w:lang w:val="en-GB" w:eastAsia="en-US"/>
    </w:rPr>
  </w:style>
  <w:style w:type="character" w:customStyle="1" w:styleId="BodyTextIndent2Char">
    <w:name w:val="Body Text Indent 2 Char"/>
    <w:basedOn w:val="DefaultParagraphFont"/>
    <w:link w:val="BodyTextIndent2"/>
    <w:rsid w:val="009008A6"/>
    <w:rPr>
      <w:rFonts w:eastAsia="Times New Roman" w:cs="Times New Roman"/>
      <w:szCs w:val="20"/>
      <w:lang w:val="en-GB" w:eastAsia="en-US"/>
    </w:rPr>
  </w:style>
  <w:style w:type="paragraph" w:customStyle="1" w:styleId="Bullet">
    <w:name w:val="Bullet"/>
    <w:basedOn w:val="Normal"/>
    <w:rsid w:val="009008A6"/>
    <w:pPr>
      <w:widowControl/>
      <w:numPr>
        <w:numId w:val="3"/>
      </w:numPr>
      <w:tabs>
        <w:tab w:val="clear" w:pos="1854"/>
      </w:tabs>
      <w:overflowPunct w:val="0"/>
      <w:autoSpaceDE w:val="0"/>
      <w:autoSpaceDN w:val="0"/>
      <w:adjustRightInd w:val="0"/>
      <w:spacing w:before="40" w:after="200"/>
      <w:ind w:left="1134" w:hanging="357"/>
      <w:textAlignment w:val="baseline"/>
    </w:pPr>
    <w:rPr>
      <w:rFonts w:eastAsia="Times New Roman" w:cs="Times New Roman"/>
      <w:noProof/>
      <w:szCs w:val="20"/>
      <w:lang w:val="en-GB" w:eastAsia="en-US"/>
    </w:rPr>
  </w:style>
  <w:style w:type="paragraph" w:customStyle="1" w:styleId="Bullet2no">
    <w:name w:val="Bullet 2 no"/>
    <w:basedOn w:val="Normal"/>
    <w:rsid w:val="009008A6"/>
    <w:pPr>
      <w:widowControl/>
      <w:overflowPunct w:val="0"/>
      <w:autoSpaceDE w:val="0"/>
      <w:autoSpaceDN w:val="0"/>
      <w:adjustRightInd w:val="0"/>
      <w:spacing w:before="100" w:after="160"/>
      <w:textAlignment w:val="baseline"/>
    </w:pPr>
    <w:rPr>
      <w:rFonts w:eastAsia="Times New Roman" w:cs="Times New Roman"/>
      <w:szCs w:val="20"/>
      <w:lang w:val="en-GB" w:eastAsia="en-US"/>
    </w:rPr>
  </w:style>
  <w:style w:type="paragraph" w:styleId="BodyTextIndent">
    <w:name w:val="Body Text Indent"/>
    <w:basedOn w:val="Normal"/>
    <w:link w:val="BodyTextIndentChar"/>
    <w:rsid w:val="009008A6"/>
    <w:pPr>
      <w:widowControl/>
      <w:overflowPunct w:val="0"/>
      <w:autoSpaceDE w:val="0"/>
      <w:autoSpaceDN w:val="0"/>
      <w:adjustRightInd w:val="0"/>
      <w:spacing w:before="100" w:after="160"/>
      <w:ind w:left="60"/>
      <w:textAlignment w:val="baseline"/>
    </w:pPr>
    <w:rPr>
      <w:rFonts w:eastAsia="Times New Roman" w:cs="Times New Roman"/>
      <w:szCs w:val="20"/>
      <w:lang w:val="en-GB" w:eastAsia="en-US"/>
    </w:rPr>
  </w:style>
  <w:style w:type="character" w:customStyle="1" w:styleId="BodyTextIndentChar">
    <w:name w:val="Body Text Indent Char"/>
    <w:basedOn w:val="DefaultParagraphFont"/>
    <w:link w:val="BodyTextIndent"/>
    <w:rsid w:val="009008A6"/>
    <w:rPr>
      <w:rFonts w:eastAsia="Times New Roman" w:cs="Times New Roman"/>
      <w:szCs w:val="20"/>
      <w:lang w:val="en-GB" w:eastAsia="en-US"/>
    </w:rPr>
  </w:style>
  <w:style w:type="paragraph" w:customStyle="1" w:styleId="Boxhead">
    <w:name w:val="Box head"/>
    <w:basedOn w:val="Normal"/>
    <w:next w:val="Boxtext"/>
    <w:rsid w:val="009008A6"/>
    <w:pPr>
      <w:widowControl/>
      <w:overflowPunct w:val="0"/>
      <w:autoSpaceDE w:val="0"/>
      <w:autoSpaceDN w:val="0"/>
      <w:adjustRightInd w:val="0"/>
      <w:spacing w:before="100" w:after="40"/>
      <w:ind w:left="34"/>
      <w:jc w:val="center"/>
      <w:textAlignment w:val="baseline"/>
    </w:pPr>
    <w:rPr>
      <w:rFonts w:eastAsia="Times New Roman" w:cs="Times New Roman"/>
      <w:b/>
      <w:szCs w:val="20"/>
      <w:lang w:val="en-GB" w:eastAsia="en-US"/>
    </w:rPr>
  </w:style>
  <w:style w:type="paragraph" w:customStyle="1" w:styleId="Boxtext">
    <w:name w:val="Box text"/>
    <w:basedOn w:val="Normal"/>
    <w:rsid w:val="009008A6"/>
    <w:pPr>
      <w:widowControl/>
      <w:overflowPunct w:val="0"/>
      <w:autoSpaceDE w:val="0"/>
      <w:autoSpaceDN w:val="0"/>
      <w:adjustRightInd w:val="0"/>
      <w:spacing w:before="60" w:after="80"/>
      <w:ind w:left="34"/>
      <w:textAlignment w:val="baseline"/>
    </w:pPr>
    <w:rPr>
      <w:rFonts w:eastAsia="Times New Roman" w:cs="Times New Roman"/>
      <w:sz w:val="20"/>
      <w:szCs w:val="20"/>
      <w:lang w:val="en-GB" w:eastAsia="en-US"/>
    </w:rPr>
  </w:style>
  <w:style w:type="paragraph" w:styleId="BodyText2">
    <w:name w:val="Body Text 2"/>
    <w:basedOn w:val="Normal"/>
    <w:link w:val="BodyText2Char"/>
    <w:rsid w:val="009008A6"/>
    <w:pPr>
      <w:widowControl/>
      <w:spacing w:after="120" w:line="480" w:lineRule="auto"/>
    </w:pPr>
    <w:rPr>
      <w:rFonts w:ascii="Times New Roman" w:eastAsia="Times New Roman" w:hAnsi="Times New Roman" w:cs="Times New Roman"/>
      <w:sz w:val="24"/>
      <w:szCs w:val="24"/>
      <w:lang w:val="en-GB"/>
    </w:rPr>
  </w:style>
  <w:style w:type="character" w:customStyle="1" w:styleId="BodyText2Char">
    <w:name w:val="Body Text 2 Char"/>
    <w:basedOn w:val="DefaultParagraphFont"/>
    <w:link w:val="BodyText2"/>
    <w:rsid w:val="009008A6"/>
    <w:rPr>
      <w:rFonts w:ascii="Times New Roman" w:eastAsia="Times New Roman" w:hAnsi="Times New Roman" w:cs="Times New Roman"/>
      <w:sz w:val="24"/>
      <w:szCs w:val="24"/>
      <w:lang w:val="en-GB"/>
    </w:rPr>
  </w:style>
  <w:style w:type="paragraph" w:customStyle="1" w:styleId="Bullet2">
    <w:name w:val="Bullet 2"/>
    <w:basedOn w:val="Bullet"/>
    <w:rsid w:val="009008A6"/>
    <w:pPr>
      <w:numPr>
        <w:numId w:val="0"/>
      </w:numPr>
      <w:tabs>
        <w:tab w:val="num" w:pos="360"/>
      </w:tabs>
      <w:ind w:left="1560" w:hanging="357"/>
    </w:pPr>
  </w:style>
  <w:style w:type="paragraph" w:styleId="Caption">
    <w:name w:val="caption"/>
    <w:basedOn w:val="Normal"/>
    <w:next w:val="Normal"/>
    <w:qFormat/>
    <w:rsid w:val="009008A6"/>
    <w:pPr>
      <w:widowControl/>
      <w:overflowPunct w:val="0"/>
      <w:autoSpaceDE w:val="0"/>
      <w:autoSpaceDN w:val="0"/>
      <w:adjustRightInd w:val="0"/>
      <w:spacing w:before="100" w:after="160"/>
      <w:ind w:left="567"/>
      <w:textAlignment w:val="baseline"/>
    </w:pPr>
    <w:rPr>
      <w:rFonts w:eastAsia="Times New Roman" w:cs="Times New Roman"/>
      <w:b/>
      <w:szCs w:val="20"/>
      <w:lang w:val="en-GB" w:eastAsia="en-US"/>
    </w:rPr>
  </w:style>
  <w:style w:type="paragraph" w:styleId="NormalWeb">
    <w:name w:val="Normal (Web)"/>
    <w:basedOn w:val="Normal"/>
    <w:uiPriority w:val="99"/>
    <w:semiHidden/>
    <w:unhideWhenUsed/>
    <w:rsid w:val="009008A6"/>
    <w:pPr>
      <w:widowControl/>
      <w:spacing w:before="100" w:beforeAutospacing="1" w:after="100" w:afterAutospacing="1"/>
    </w:pPr>
    <w:rPr>
      <w:rFonts w:ascii="Times New Roman" w:eastAsia="Times New Roman" w:hAnsi="Times New Roman" w:cs="Times New Roman"/>
      <w:sz w:val="24"/>
      <w:szCs w:val="24"/>
      <w:lang w:val="en-GB"/>
    </w:rPr>
  </w:style>
  <w:style w:type="paragraph" w:styleId="ListParagraph">
    <w:name w:val="List Paragraph"/>
    <w:basedOn w:val="Normal"/>
    <w:autoRedefine/>
    <w:uiPriority w:val="99"/>
    <w:qFormat/>
    <w:rsid w:val="003F75B1"/>
    <w:pPr>
      <w:widowControl/>
      <w:numPr>
        <w:numId w:val="26"/>
      </w:numPr>
      <w:spacing w:before="120" w:after="120"/>
      <w:jc w:val="both"/>
    </w:pPr>
    <w:rPr>
      <w:rFonts w:asciiTheme="majorHAnsi" w:eastAsia="Times New Roman" w:hAnsiTheme="majorHAnsi" w:cstheme="majorHAnsi"/>
      <w:b/>
      <w:bCs/>
      <w:sz w:val="32"/>
      <w:szCs w:val="32"/>
      <w:lang w:val="en-GB" w:eastAsia="en-US"/>
    </w:rPr>
  </w:style>
  <w:style w:type="character" w:customStyle="1" w:styleId="FollowedHyperlink1">
    <w:name w:val="FollowedHyperlink1"/>
    <w:basedOn w:val="DefaultParagraphFont"/>
    <w:uiPriority w:val="99"/>
    <w:semiHidden/>
    <w:unhideWhenUsed/>
    <w:rsid w:val="009008A6"/>
    <w:rPr>
      <w:color w:val="800080"/>
      <w:u w:val="single"/>
    </w:rPr>
  </w:style>
  <w:style w:type="table" w:customStyle="1" w:styleId="TableGrid1">
    <w:name w:val="Table Grid1"/>
    <w:basedOn w:val="TableNormal"/>
    <w:next w:val="TableGrid"/>
    <w:rsid w:val="009008A6"/>
    <w:pPr>
      <w:widowControl/>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008A6"/>
    <w:pPr>
      <w:widowControl/>
    </w:pPr>
    <w:rPr>
      <w:rFonts w:ascii="Calibri" w:eastAsia="Calibri" w:hAnsi="Calibri"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headwithpointer">
    <w:name w:val="Subhead with pointer"/>
    <w:basedOn w:val="Normal"/>
    <w:next w:val="Normal"/>
    <w:qFormat/>
    <w:rsid w:val="009008A6"/>
    <w:pPr>
      <w:widowControl/>
      <w:spacing w:before="120" w:after="120"/>
      <w:ind w:right="850"/>
    </w:pPr>
    <w:rPr>
      <w:rFonts w:eastAsia="MS Mincho"/>
      <w:b/>
      <w:bCs/>
      <w:color w:val="FF1F64"/>
      <w:sz w:val="32"/>
      <w:szCs w:val="32"/>
      <w:lang w:val="en-US" w:eastAsia="en-US"/>
    </w:rPr>
  </w:style>
  <w:style w:type="paragraph" w:customStyle="1" w:styleId="TOCHeading1">
    <w:name w:val="TOC Heading1"/>
    <w:basedOn w:val="Heading1"/>
    <w:next w:val="Normal"/>
    <w:uiPriority w:val="39"/>
    <w:unhideWhenUsed/>
    <w:qFormat/>
    <w:rsid w:val="009008A6"/>
    <w:pPr>
      <w:widowControl/>
      <w:spacing w:before="240" w:after="0" w:line="259" w:lineRule="auto"/>
      <w:outlineLvl w:val="9"/>
    </w:pPr>
    <w:rPr>
      <w:rFonts w:ascii="Cambria" w:eastAsia="MS Gothic" w:hAnsi="Cambria" w:cs="Times New Roman"/>
      <w:b w:val="0"/>
      <w:bCs w:val="0"/>
      <w:color w:val="365F91"/>
      <w:sz w:val="32"/>
      <w:szCs w:val="32"/>
      <w:lang w:val="en-US" w:eastAsia="en-US"/>
    </w:rPr>
  </w:style>
  <w:style w:type="paragraph" w:styleId="TOC1">
    <w:name w:val="toc 1"/>
    <w:basedOn w:val="Normal"/>
    <w:next w:val="Normal"/>
    <w:autoRedefine/>
    <w:uiPriority w:val="39"/>
    <w:unhideWhenUsed/>
    <w:rsid w:val="009008A6"/>
    <w:pPr>
      <w:widowControl/>
      <w:spacing w:after="100"/>
    </w:pPr>
    <w:rPr>
      <w:rFonts w:ascii="Times New Roman" w:eastAsia="Times New Roman" w:hAnsi="Times New Roman" w:cs="Times New Roman"/>
      <w:sz w:val="24"/>
      <w:szCs w:val="24"/>
      <w:lang w:val="en-GB"/>
    </w:rPr>
  </w:style>
  <w:style w:type="paragraph" w:customStyle="1" w:styleId="7DOsbullet">
    <w:name w:val="7 DOs bullet"/>
    <w:basedOn w:val="Normal"/>
    <w:rsid w:val="009008A6"/>
    <w:pPr>
      <w:widowControl/>
      <w:numPr>
        <w:numId w:val="4"/>
      </w:numPr>
      <w:spacing w:after="120"/>
      <w:ind w:right="284"/>
    </w:pPr>
    <w:rPr>
      <w:rFonts w:eastAsia="MS Mincho"/>
      <w:b/>
      <w:sz w:val="24"/>
      <w:szCs w:val="20"/>
      <w:lang w:val="en-US" w:eastAsia="en-US"/>
    </w:rPr>
  </w:style>
  <w:style w:type="paragraph" w:customStyle="1" w:styleId="4Bulletedcopyblue">
    <w:name w:val="4 Bulleted copy blue"/>
    <w:basedOn w:val="Normal"/>
    <w:qFormat/>
    <w:rsid w:val="009008A6"/>
    <w:pPr>
      <w:widowControl/>
      <w:numPr>
        <w:numId w:val="5"/>
      </w:numPr>
      <w:spacing w:after="120"/>
    </w:pPr>
    <w:rPr>
      <w:rFonts w:eastAsia="MS Mincho"/>
      <w:sz w:val="20"/>
      <w:szCs w:val="20"/>
      <w:lang w:val="en-US" w:eastAsia="en-US"/>
    </w:rPr>
  </w:style>
  <w:style w:type="character" w:styleId="FollowedHyperlink">
    <w:name w:val="FollowedHyperlink"/>
    <w:basedOn w:val="DefaultParagraphFont"/>
    <w:uiPriority w:val="99"/>
    <w:semiHidden/>
    <w:unhideWhenUsed/>
    <w:rsid w:val="009008A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2015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s://www.gov.uk/government/publications/keeping-children-safe-in-education--2"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ov.uk/government/publications/send-code-of-practice-0-to-25" TargetMode="External"/><Relationship Id="rId17" Type="http://schemas.openxmlformats.org/officeDocument/2006/relationships/hyperlink" Target="https://www.gov.uk/foreign-travel-advice" TargetMode="External"/><Relationship Id="rId2" Type="http://schemas.openxmlformats.org/officeDocument/2006/relationships/numbering" Target="numbering.xml"/><Relationship Id="rId16" Type="http://schemas.openxmlformats.org/officeDocument/2006/relationships/hyperlink" Target="https://www.gov.uk/safer-adventure-travel-and-volunteering-oversea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equality-act-2010-advice-for-schools" TargetMode="External"/><Relationship Id="rId5" Type="http://schemas.openxmlformats.org/officeDocument/2006/relationships/webSettings" Target="webSettings.xml"/><Relationship Id="rId15" Type="http://schemas.openxmlformats.org/officeDocument/2006/relationships/hyperlink" Target="https://www.gov.uk/government/publications/health-and-safety-on-educational-visits" TargetMode="External"/><Relationship Id="rId10" Type="http://schemas.openxmlformats.org/officeDocument/2006/relationships/hyperlink" Target="https://www.gov.uk/government/publications/health-and-safety-on-educational-visit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www.gov.uk/government/publications/early-years-foundation-stage-framework--2"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5B8B21-C59D-4E51-85A8-9B3E51B2D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3969</Words>
  <Characters>22624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Jasjit Sohal</dc:creator>
  <cp:lastModifiedBy>Jasjit Sohal</cp:lastModifiedBy>
  <cp:revision>4</cp:revision>
  <cp:lastPrinted>2026-08-13T09:13:00Z</cp:lastPrinted>
  <dcterms:created xsi:type="dcterms:W3CDTF">2026-08-14T07:21:00Z</dcterms:created>
  <dcterms:modified xsi:type="dcterms:W3CDTF">2026-09-07T08:44:00Z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2026-07-07T00:00:00Z</vt:lpwstr>
  </property>
  <property fmtid="{D5CDD505-2E9C-101B-9397-08002B2CF9AE}" pid="3" name="Creator">
    <vt:lpwstr>Microsoft® PowerPoint® 2021</vt:lpwstr>
  </property>
  <property fmtid="{D5CDD505-2E9C-101B-9397-08002B2CF9AE}" pid="4" name="LastSaved">
    <vt:lpwstr>2026-07-08T00:00:00Z</vt:lpwstr>
  </property>
  <property fmtid="{D5CDD505-2E9C-101B-9397-08002B2CF9AE}" pid="5" name="Producer">
    <vt:lpwstr>Microsoft® PowerPoint® 2021</vt:lpwstr>
  </property>
</Properties>
</file>